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483934153"/>
        <w:docPartObj>
          <w:docPartGallery w:val="Cover Pages"/>
          <w:docPartUnique/>
        </w:docPartObj>
      </w:sdtPr>
      <w:sdtContent>
        <w:p w14:paraId="6DA31214" w14:textId="77777777" w:rsidR="00F26B71" w:rsidRDefault="00F26B71" w:rsidP="00E52D06"/>
        <w:p w14:paraId="23F9796F" w14:textId="77777777" w:rsidR="00C523FD" w:rsidRDefault="00C523FD">
          <w:r w:rsidRPr="00C523FD">
            <w:t xml:space="preserve">  </w:t>
          </w:r>
        </w:p>
        <w:p w14:paraId="34B46E04" w14:textId="77777777" w:rsidR="00C523FD" w:rsidRDefault="00C523FD" w:rsidP="00C523FD"/>
        <w:tbl>
          <w:tblPr>
            <w:tblpPr w:leftFromText="187" w:rightFromText="187" w:horzAnchor="margin" w:tblpXSpec="right" w:tblpYSpec="top"/>
            <w:tblW w:w="2000" w:type="pct"/>
            <w:tblBorders>
              <w:top w:val="single" w:sz="36" w:space="0" w:color="7030A0"/>
              <w:bottom w:val="single" w:sz="36" w:space="0" w:color="7030A0"/>
              <w:insideH w:val="single" w:sz="36" w:space="0" w:color="7030A0"/>
              <w:insideV w:val="single" w:sz="36" w:space="0" w:color="9BBB59" w:themeColor="accent3"/>
            </w:tblBorders>
            <w:tblCellMar>
              <w:top w:w="360" w:type="dxa"/>
              <w:left w:w="115" w:type="dxa"/>
              <w:bottom w:w="360" w:type="dxa"/>
              <w:right w:w="115" w:type="dxa"/>
            </w:tblCellMar>
            <w:tblLook w:val="04A0" w:firstRow="1" w:lastRow="0" w:firstColumn="1" w:lastColumn="0" w:noHBand="0" w:noVBand="1"/>
          </w:tblPr>
          <w:tblGrid>
            <w:gridCol w:w="4670"/>
          </w:tblGrid>
          <w:tr w:rsidR="00C523FD" w14:paraId="17D60972" w14:textId="77777777" w:rsidTr="003E5924">
            <w:tc>
              <w:tcPr>
                <w:tcW w:w="0" w:type="auto"/>
              </w:tcPr>
              <w:p w14:paraId="08ED6F5D" w14:textId="77777777" w:rsidR="00C523FD" w:rsidRDefault="00303F93" w:rsidP="00E52D06">
                <w:pPr>
                  <w:pStyle w:val="NoSpacing"/>
                  <w:jc w:val="right"/>
                  <w:rPr>
                    <w:rFonts w:asciiTheme="majorHAnsi" w:eastAsiaTheme="majorEastAsia" w:hAnsiTheme="majorHAnsi" w:cstheme="majorBidi"/>
                    <w:sz w:val="72"/>
                    <w:szCs w:val="72"/>
                  </w:rPr>
                </w:pPr>
                <w:r w:rsidRPr="00E1020D">
                  <w:rPr>
                    <w:noProof/>
                  </w:rPr>
                  <w:drawing>
                    <wp:inline distT="0" distB="0" distL="0" distR="0" wp14:anchorId="1D05AEB0">
                      <wp:extent cx="2819400" cy="890238"/>
                      <wp:effectExtent l="0" t="0" r="0" b="0"/>
                      <wp:docPr id="24" name="Picture 0" descr="grassroots-to-governmentx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ssroots-to-governmentx2.png"/>
                              <pic:cNvPicPr/>
                            </pic:nvPicPr>
                            <pic:blipFill>
                              <a:blip r:embed="rId6" cstate="print"/>
                              <a:stretch>
                                <a:fillRect/>
                              </a:stretch>
                            </pic:blipFill>
                            <pic:spPr>
                              <a:xfrm>
                                <a:off x="0" y="0"/>
                                <a:ext cx="2819400" cy="890238"/>
                              </a:xfrm>
                              <a:prstGeom prst="rect">
                                <a:avLst/>
                              </a:prstGeom>
                            </pic:spPr>
                          </pic:pic>
                        </a:graphicData>
                      </a:graphic>
                    </wp:inline>
                  </w:drawing>
                </w:r>
              </w:p>
            </w:tc>
          </w:tr>
          <w:tr w:rsidR="00C523FD" w14:paraId="5509427D" w14:textId="77777777" w:rsidTr="003E5924">
            <w:sdt>
              <w:sdtPr>
                <w:rPr>
                  <w:sz w:val="40"/>
                  <w:szCs w:val="40"/>
                </w:rPr>
                <w:alias w:val="Subtitle"/>
                <w:id w:val="1483934214"/>
                <w:placeholder>
                  <w:docPart w:val="F1B16CCD1B7640E686851E53B1948045"/>
                </w:placeholder>
                <w:dataBinding w:prefixMappings="xmlns:ns0='http://schemas.openxmlformats.org/package/2006/metadata/core-properties' xmlns:ns1='http://purl.org/dc/elements/1.1/'" w:xpath="/ns0:coreProperties[1]/ns1:subject[1]" w:storeItemID="{6C3C8BC8-F283-45AE-878A-BAB7291924A1}"/>
                <w:text/>
              </w:sdtPr>
              <w:sdtContent>
                <w:tc>
                  <w:tcPr>
                    <w:tcW w:w="0" w:type="auto"/>
                  </w:tcPr>
                  <w:p w14:paraId="093518E8" w14:textId="77777777" w:rsidR="00C523FD" w:rsidRDefault="00C523FD" w:rsidP="00E52D06">
                    <w:pPr>
                      <w:pStyle w:val="NoSpacing"/>
                      <w:jc w:val="right"/>
                      <w:rPr>
                        <w:sz w:val="40"/>
                        <w:szCs w:val="40"/>
                      </w:rPr>
                    </w:pPr>
                    <w:r>
                      <w:rPr>
                        <w:sz w:val="40"/>
                        <w:szCs w:val="40"/>
                      </w:rPr>
                      <w:t>Online Workshop</w:t>
                    </w:r>
                  </w:p>
                </w:tc>
              </w:sdtContent>
            </w:sdt>
          </w:tr>
          <w:tr w:rsidR="00C523FD" w14:paraId="7ECEAEDB" w14:textId="77777777" w:rsidTr="003E5924">
            <w:tc>
              <w:tcPr>
                <w:tcW w:w="0" w:type="auto"/>
              </w:tcPr>
              <w:p w14:paraId="5F4896D1" w14:textId="77777777" w:rsidR="00C523FD" w:rsidRDefault="00C523FD" w:rsidP="00E52D06">
                <w:pPr>
                  <w:pStyle w:val="NoSpacing"/>
                  <w:jc w:val="right"/>
                  <w:rPr>
                    <w:sz w:val="28"/>
                    <w:szCs w:val="28"/>
                  </w:rPr>
                </w:pPr>
                <w:r>
                  <w:rPr>
                    <w:sz w:val="28"/>
                    <w:szCs w:val="28"/>
                  </w:rPr>
                  <w:t>2022 -2023</w:t>
                </w:r>
              </w:p>
            </w:tc>
          </w:tr>
        </w:tbl>
        <w:p w14:paraId="5A170D14" w14:textId="77777777" w:rsidR="00C523FD" w:rsidRDefault="00C523FD" w:rsidP="00C523FD"/>
        <w:p w14:paraId="415DAC7B" w14:textId="77777777" w:rsidR="00C523FD" w:rsidRDefault="00C523FD" w:rsidP="00C523FD">
          <w:r w:rsidRPr="00C523FD">
            <w:t xml:space="preserve">  </w:t>
          </w:r>
        </w:p>
        <w:p w14:paraId="41AEB9F5" w14:textId="77777777" w:rsidR="00C523FD" w:rsidRDefault="00C523FD"/>
        <w:p w14:paraId="6720CC96" w14:textId="77777777" w:rsidR="00C523FD" w:rsidRDefault="00C523FD"/>
        <w:p w14:paraId="70557580" w14:textId="77777777" w:rsidR="00C523FD" w:rsidRDefault="00C523FD"/>
        <w:p w14:paraId="198995A1" w14:textId="77777777" w:rsidR="00C523FD" w:rsidRDefault="00C523FD"/>
        <w:p w14:paraId="4E3E0B24" w14:textId="77777777" w:rsidR="00C523FD" w:rsidRDefault="00C523FD"/>
        <w:p w14:paraId="3D3E531F" w14:textId="77777777" w:rsidR="00C523FD" w:rsidRDefault="00C523FD"/>
        <w:p w14:paraId="1B07AD72" w14:textId="77777777" w:rsidR="00C523FD" w:rsidRDefault="00C523FD"/>
        <w:p w14:paraId="1095B872" w14:textId="77777777" w:rsidR="00C523FD" w:rsidRDefault="00C523FD"/>
        <w:p w14:paraId="5AD1B292" w14:textId="77777777" w:rsidR="00C523FD" w:rsidRDefault="00C523FD"/>
        <w:p w14:paraId="39BC7DFB" w14:textId="77777777" w:rsidR="00C523FD" w:rsidRDefault="00C523FD"/>
        <w:p w14:paraId="0F39D217" w14:textId="77777777" w:rsidR="00C523FD" w:rsidRDefault="00C523FD"/>
        <w:p w14:paraId="383D6FE8" w14:textId="77777777" w:rsidR="00C523FD" w:rsidRDefault="00C523FD"/>
        <w:p w14:paraId="27FAEFEC" w14:textId="77777777" w:rsidR="00C523FD" w:rsidRDefault="00C523FD"/>
        <w:p w14:paraId="60D30600" w14:textId="77777777" w:rsidR="00C523FD" w:rsidRDefault="00C523FD"/>
        <w:p w14:paraId="1A9A22F7" w14:textId="77777777" w:rsidR="00C523FD" w:rsidRDefault="00C523FD"/>
        <w:p w14:paraId="263C25F7" w14:textId="77777777" w:rsidR="00C523FD" w:rsidRDefault="00C523FD"/>
        <w:p w14:paraId="6C892C1A" w14:textId="77777777" w:rsidR="00C523FD" w:rsidRDefault="00C523FD"/>
        <w:p w14:paraId="656DC433" w14:textId="77777777" w:rsidR="00C523FD" w:rsidRDefault="00C523FD"/>
        <w:p w14:paraId="3F0CC1F4" w14:textId="77777777" w:rsidR="00E52D06" w:rsidRDefault="00E52D06" w:rsidP="00C523FD">
          <w:pPr>
            <w:jc w:val="center"/>
          </w:pPr>
        </w:p>
        <w:p w14:paraId="677976EB" w14:textId="77777777" w:rsidR="00E52D06" w:rsidRDefault="00E52D06" w:rsidP="00C523FD">
          <w:pPr>
            <w:jc w:val="center"/>
          </w:pPr>
        </w:p>
        <w:p w14:paraId="39D407F0" w14:textId="77777777" w:rsidR="007E50DF" w:rsidRDefault="00C523FD" w:rsidP="007E50DF">
          <w:pPr>
            <w:jc w:val="center"/>
          </w:pPr>
          <w:r w:rsidRPr="00C523FD">
            <w:rPr>
              <w:noProof/>
            </w:rPr>
            <w:drawing>
              <wp:inline distT="0" distB="0" distL="0" distR="0" wp14:anchorId="7E0B4CDB">
                <wp:extent cx="596900" cy="558800"/>
                <wp:effectExtent l="19050" t="0" r="0" b="0"/>
                <wp:docPr id="18" name="Picture 7" descr="LWLNEWRED-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LNEWRED-2.gif"/>
                        <pic:cNvPicPr/>
                      </pic:nvPicPr>
                      <pic:blipFill>
                        <a:blip r:embed="rId7" cstate="print"/>
                        <a:stretch>
                          <a:fillRect/>
                        </a:stretch>
                      </pic:blipFill>
                      <pic:spPr>
                        <a:xfrm>
                          <a:off x="0" y="0"/>
                          <a:ext cx="598095" cy="559919"/>
                        </a:xfrm>
                        <a:prstGeom prst="rect">
                          <a:avLst/>
                        </a:prstGeom>
                      </pic:spPr>
                    </pic:pic>
                  </a:graphicData>
                </a:graphic>
              </wp:inline>
            </w:drawing>
          </w:r>
          <w:r w:rsidR="00303F93">
            <w:tab/>
          </w:r>
          <w:r w:rsidR="00303F93">
            <w:tab/>
          </w:r>
          <w:r w:rsidR="00303F93">
            <w:tab/>
          </w:r>
          <w:r w:rsidR="00303F93">
            <w:tab/>
          </w:r>
          <w:r w:rsidR="00303F93">
            <w:tab/>
          </w:r>
          <w:r w:rsidRPr="00C523FD">
            <w:rPr>
              <w:noProof/>
            </w:rPr>
            <w:drawing>
              <wp:inline distT="0" distB="0" distL="0" distR="0" wp14:anchorId="1290733C">
                <wp:extent cx="1266952" cy="273050"/>
                <wp:effectExtent l="19050" t="0" r="9398" b="0"/>
                <wp:docPr id="22" name="Picture 19" descr="nirwn-logo-2021-125h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rwn-logo-2021-125hb.png"/>
                        <pic:cNvPicPr/>
                      </pic:nvPicPr>
                      <pic:blipFill>
                        <a:blip r:embed="rId8" cstate="print"/>
                        <a:stretch>
                          <a:fillRect/>
                        </a:stretch>
                      </pic:blipFill>
                      <pic:spPr>
                        <a:xfrm>
                          <a:off x="0" y="0"/>
                          <a:ext cx="1266952" cy="273050"/>
                        </a:xfrm>
                        <a:prstGeom prst="rect">
                          <a:avLst/>
                        </a:prstGeom>
                      </pic:spPr>
                    </pic:pic>
                  </a:graphicData>
                </a:graphic>
              </wp:inline>
            </w:drawing>
          </w:r>
        </w:p>
      </w:sdtContent>
    </w:sdt>
    <w:p w14:paraId="1641519D" w14:textId="77777777" w:rsidR="003E5924" w:rsidRDefault="003E5924" w:rsidP="00D6789B">
      <w:pPr>
        <w:pStyle w:val="Heading1"/>
      </w:pPr>
    </w:p>
    <w:sdt>
      <w:sdtPr>
        <w:rPr>
          <w:rFonts w:ascii="Times New Roman" w:eastAsiaTheme="minorHAnsi" w:hAnsi="Times New Roman" w:cstheme="minorBidi"/>
          <w:b w:val="0"/>
          <w:bCs w:val="0"/>
          <w:color w:val="auto"/>
          <w:sz w:val="22"/>
          <w:szCs w:val="22"/>
          <w:lang w:val="en-IE"/>
        </w:rPr>
        <w:id w:val="1483934442"/>
        <w:docPartObj>
          <w:docPartGallery w:val="Table of Contents"/>
          <w:docPartUnique/>
        </w:docPartObj>
      </w:sdtPr>
      <w:sdtContent>
        <w:p w14:paraId="62E4BC30" w14:textId="77777777" w:rsidR="003E5924" w:rsidRDefault="003E5924">
          <w:pPr>
            <w:pStyle w:val="TOCHeading"/>
          </w:pPr>
          <w:r>
            <w:t>Table of Contents</w:t>
          </w:r>
        </w:p>
        <w:p w14:paraId="7C147A90" w14:textId="77777777" w:rsidR="00B85AB5" w:rsidRDefault="003E5924">
          <w:pPr>
            <w:pStyle w:val="TOC1"/>
            <w:tabs>
              <w:tab w:val="right" w:leader="dot" w:pos="9016"/>
            </w:tabs>
            <w:rPr>
              <w:rFonts w:asciiTheme="minorHAnsi" w:eastAsiaTheme="minorEastAsia" w:hAnsiTheme="minorHAnsi"/>
              <w:noProof/>
              <w:lang w:eastAsia="en-IE"/>
            </w:rPr>
          </w:pPr>
          <w:r>
            <w:fldChar w:fldCharType="begin"/>
          </w:r>
          <w:r>
            <w:instrText xml:space="preserve"> TOC \o "1-3" \h \z \u </w:instrText>
          </w:r>
          <w:r>
            <w:fldChar w:fldCharType="separate"/>
          </w:r>
          <w:hyperlink w:anchor="_Toc139663565" w:history="1">
            <w:r w:rsidR="00B85AB5" w:rsidRPr="007108C5">
              <w:rPr>
                <w:rStyle w:val="Hyperlink"/>
                <w:noProof/>
              </w:rPr>
              <w:t>I. Introduction</w:t>
            </w:r>
            <w:r w:rsidR="00B85AB5">
              <w:rPr>
                <w:noProof/>
                <w:webHidden/>
              </w:rPr>
              <w:tab/>
            </w:r>
            <w:r w:rsidR="00B85AB5">
              <w:rPr>
                <w:noProof/>
                <w:webHidden/>
              </w:rPr>
              <w:fldChar w:fldCharType="begin"/>
            </w:r>
            <w:r w:rsidR="00B85AB5">
              <w:rPr>
                <w:noProof/>
                <w:webHidden/>
              </w:rPr>
              <w:instrText xml:space="preserve"> PAGEREF _Toc139663565 \h </w:instrText>
            </w:r>
            <w:r w:rsidR="00B85AB5">
              <w:rPr>
                <w:noProof/>
                <w:webHidden/>
              </w:rPr>
            </w:r>
            <w:r w:rsidR="00B85AB5">
              <w:rPr>
                <w:noProof/>
                <w:webHidden/>
              </w:rPr>
              <w:fldChar w:fldCharType="separate"/>
            </w:r>
            <w:r w:rsidR="00B85AB5">
              <w:rPr>
                <w:noProof/>
                <w:webHidden/>
              </w:rPr>
              <w:t>5</w:t>
            </w:r>
            <w:r w:rsidR="00B85AB5">
              <w:rPr>
                <w:noProof/>
                <w:webHidden/>
              </w:rPr>
              <w:fldChar w:fldCharType="end"/>
            </w:r>
          </w:hyperlink>
        </w:p>
        <w:p w14:paraId="38AEF38E" w14:textId="77777777" w:rsidR="00B85AB5" w:rsidRDefault="00000000">
          <w:pPr>
            <w:pStyle w:val="TOC1"/>
            <w:tabs>
              <w:tab w:val="right" w:leader="dot" w:pos="9016"/>
            </w:tabs>
            <w:rPr>
              <w:rFonts w:asciiTheme="minorHAnsi" w:eastAsiaTheme="minorEastAsia" w:hAnsiTheme="minorHAnsi"/>
              <w:noProof/>
              <w:lang w:eastAsia="en-IE"/>
            </w:rPr>
          </w:pPr>
          <w:hyperlink w:anchor="_Toc139663566" w:history="1">
            <w:r w:rsidR="00B85AB5" w:rsidRPr="007108C5">
              <w:rPr>
                <w:rStyle w:val="Hyperlink"/>
                <w:rFonts w:cs="Times New Roman"/>
                <w:noProof/>
              </w:rPr>
              <w:t xml:space="preserve">II. </w:t>
            </w:r>
            <w:r w:rsidR="00B85AB5" w:rsidRPr="007108C5">
              <w:rPr>
                <w:rStyle w:val="Hyperlink"/>
                <w:noProof/>
              </w:rPr>
              <w:t>Methodology</w:t>
            </w:r>
            <w:r w:rsidR="00B85AB5">
              <w:rPr>
                <w:noProof/>
                <w:webHidden/>
              </w:rPr>
              <w:tab/>
            </w:r>
            <w:r w:rsidR="00B85AB5">
              <w:rPr>
                <w:noProof/>
                <w:webHidden/>
              </w:rPr>
              <w:fldChar w:fldCharType="begin"/>
            </w:r>
            <w:r w:rsidR="00B85AB5">
              <w:rPr>
                <w:noProof/>
                <w:webHidden/>
              </w:rPr>
              <w:instrText xml:space="preserve"> PAGEREF _Toc139663566 \h </w:instrText>
            </w:r>
            <w:r w:rsidR="00B85AB5">
              <w:rPr>
                <w:noProof/>
                <w:webHidden/>
              </w:rPr>
            </w:r>
            <w:r w:rsidR="00B85AB5">
              <w:rPr>
                <w:noProof/>
                <w:webHidden/>
              </w:rPr>
              <w:fldChar w:fldCharType="separate"/>
            </w:r>
            <w:r w:rsidR="00B85AB5">
              <w:rPr>
                <w:noProof/>
                <w:webHidden/>
              </w:rPr>
              <w:t>6</w:t>
            </w:r>
            <w:r w:rsidR="00B85AB5">
              <w:rPr>
                <w:noProof/>
                <w:webHidden/>
              </w:rPr>
              <w:fldChar w:fldCharType="end"/>
            </w:r>
          </w:hyperlink>
        </w:p>
        <w:p w14:paraId="2AC25133" w14:textId="77777777" w:rsidR="00B85AB5" w:rsidRDefault="00000000">
          <w:pPr>
            <w:pStyle w:val="TOC2"/>
            <w:tabs>
              <w:tab w:val="right" w:leader="dot" w:pos="9016"/>
            </w:tabs>
            <w:rPr>
              <w:rFonts w:asciiTheme="minorHAnsi" w:eastAsiaTheme="minorEastAsia" w:hAnsiTheme="minorHAnsi"/>
              <w:noProof/>
              <w:lang w:eastAsia="en-IE"/>
            </w:rPr>
          </w:pPr>
          <w:hyperlink w:anchor="_Toc139663567" w:history="1">
            <w:r w:rsidR="00B85AB5" w:rsidRPr="007108C5">
              <w:rPr>
                <w:rStyle w:val="Hyperlink"/>
                <w:noProof/>
              </w:rPr>
              <w:t>Grassroots to Government Pilot (May 2022 – November 2022)</w:t>
            </w:r>
            <w:r w:rsidR="00B85AB5">
              <w:rPr>
                <w:noProof/>
                <w:webHidden/>
              </w:rPr>
              <w:tab/>
            </w:r>
            <w:r w:rsidR="00B85AB5">
              <w:rPr>
                <w:noProof/>
                <w:webHidden/>
              </w:rPr>
              <w:fldChar w:fldCharType="begin"/>
            </w:r>
            <w:r w:rsidR="00B85AB5">
              <w:rPr>
                <w:noProof/>
                <w:webHidden/>
              </w:rPr>
              <w:instrText xml:space="preserve"> PAGEREF _Toc139663567 \h </w:instrText>
            </w:r>
            <w:r w:rsidR="00B85AB5">
              <w:rPr>
                <w:noProof/>
                <w:webHidden/>
              </w:rPr>
            </w:r>
            <w:r w:rsidR="00B85AB5">
              <w:rPr>
                <w:noProof/>
                <w:webHidden/>
              </w:rPr>
              <w:fldChar w:fldCharType="separate"/>
            </w:r>
            <w:r w:rsidR="00B85AB5">
              <w:rPr>
                <w:noProof/>
                <w:webHidden/>
              </w:rPr>
              <w:t>6</w:t>
            </w:r>
            <w:r w:rsidR="00B85AB5">
              <w:rPr>
                <w:noProof/>
                <w:webHidden/>
              </w:rPr>
              <w:fldChar w:fldCharType="end"/>
            </w:r>
          </w:hyperlink>
        </w:p>
        <w:p w14:paraId="7BB1D75B" w14:textId="77777777" w:rsidR="00B85AB5" w:rsidRDefault="00000000">
          <w:pPr>
            <w:pStyle w:val="TOC3"/>
            <w:tabs>
              <w:tab w:val="right" w:leader="dot" w:pos="9016"/>
            </w:tabs>
            <w:rPr>
              <w:rFonts w:asciiTheme="minorHAnsi" w:eastAsiaTheme="minorEastAsia" w:hAnsiTheme="minorHAnsi"/>
              <w:noProof/>
              <w:lang w:eastAsia="en-IE"/>
            </w:rPr>
          </w:pPr>
          <w:hyperlink w:anchor="_Toc139663568" w:history="1">
            <w:r w:rsidR="00B85AB5" w:rsidRPr="007108C5">
              <w:rPr>
                <w:rStyle w:val="Hyperlink"/>
                <w:rFonts w:cs="Times New Roman"/>
                <w:noProof/>
              </w:rPr>
              <w:t xml:space="preserve">1. </w:t>
            </w:r>
            <w:r w:rsidR="00B85AB5" w:rsidRPr="007108C5">
              <w:rPr>
                <w:rStyle w:val="Hyperlink"/>
                <w:noProof/>
              </w:rPr>
              <w:t>Course Development and Recruitment:</w:t>
            </w:r>
            <w:r w:rsidR="00B85AB5">
              <w:rPr>
                <w:noProof/>
                <w:webHidden/>
              </w:rPr>
              <w:tab/>
            </w:r>
            <w:r w:rsidR="00B85AB5">
              <w:rPr>
                <w:noProof/>
                <w:webHidden/>
              </w:rPr>
              <w:fldChar w:fldCharType="begin"/>
            </w:r>
            <w:r w:rsidR="00B85AB5">
              <w:rPr>
                <w:noProof/>
                <w:webHidden/>
              </w:rPr>
              <w:instrText xml:space="preserve"> PAGEREF _Toc139663568 \h </w:instrText>
            </w:r>
            <w:r w:rsidR="00B85AB5">
              <w:rPr>
                <w:noProof/>
                <w:webHidden/>
              </w:rPr>
            </w:r>
            <w:r w:rsidR="00B85AB5">
              <w:rPr>
                <w:noProof/>
                <w:webHidden/>
              </w:rPr>
              <w:fldChar w:fldCharType="separate"/>
            </w:r>
            <w:r w:rsidR="00B85AB5">
              <w:rPr>
                <w:noProof/>
                <w:webHidden/>
              </w:rPr>
              <w:t>6</w:t>
            </w:r>
            <w:r w:rsidR="00B85AB5">
              <w:rPr>
                <w:noProof/>
                <w:webHidden/>
              </w:rPr>
              <w:fldChar w:fldCharType="end"/>
            </w:r>
          </w:hyperlink>
        </w:p>
        <w:p w14:paraId="709FC959" w14:textId="77777777" w:rsidR="00B85AB5" w:rsidRDefault="00000000">
          <w:pPr>
            <w:pStyle w:val="TOC3"/>
            <w:tabs>
              <w:tab w:val="right" w:leader="dot" w:pos="9016"/>
            </w:tabs>
            <w:rPr>
              <w:rFonts w:asciiTheme="minorHAnsi" w:eastAsiaTheme="minorEastAsia" w:hAnsiTheme="minorHAnsi"/>
              <w:noProof/>
              <w:lang w:eastAsia="en-IE"/>
            </w:rPr>
          </w:pPr>
          <w:hyperlink w:anchor="_Toc139663569" w:history="1">
            <w:r w:rsidR="00B85AB5" w:rsidRPr="007108C5">
              <w:rPr>
                <w:rStyle w:val="Hyperlink"/>
                <w:noProof/>
              </w:rPr>
              <w:t>2. Evaluation Methods Used:</w:t>
            </w:r>
            <w:r w:rsidR="00B85AB5">
              <w:rPr>
                <w:noProof/>
                <w:webHidden/>
              </w:rPr>
              <w:tab/>
            </w:r>
            <w:r w:rsidR="00B85AB5">
              <w:rPr>
                <w:noProof/>
                <w:webHidden/>
              </w:rPr>
              <w:fldChar w:fldCharType="begin"/>
            </w:r>
            <w:r w:rsidR="00B85AB5">
              <w:rPr>
                <w:noProof/>
                <w:webHidden/>
              </w:rPr>
              <w:instrText xml:space="preserve"> PAGEREF _Toc139663569 \h </w:instrText>
            </w:r>
            <w:r w:rsidR="00B85AB5">
              <w:rPr>
                <w:noProof/>
                <w:webHidden/>
              </w:rPr>
            </w:r>
            <w:r w:rsidR="00B85AB5">
              <w:rPr>
                <w:noProof/>
                <w:webHidden/>
              </w:rPr>
              <w:fldChar w:fldCharType="separate"/>
            </w:r>
            <w:r w:rsidR="00B85AB5">
              <w:rPr>
                <w:noProof/>
                <w:webHidden/>
              </w:rPr>
              <w:t>6</w:t>
            </w:r>
            <w:r w:rsidR="00B85AB5">
              <w:rPr>
                <w:noProof/>
                <w:webHidden/>
              </w:rPr>
              <w:fldChar w:fldCharType="end"/>
            </w:r>
          </w:hyperlink>
        </w:p>
        <w:p w14:paraId="3CFC4EF2" w14:textId="77777777" w:rsidR="00B85AB5" w:rsidRDefault="00000000">
          <w:pPr>
            <w:pStyle w:val="TOC3"/>
            <w:tabs>
              <w:tab w:val="right" w:leader="dot" w:pos="9016"/>
            </w:tabs>
            <w:rPr>
              <w:rFonts w:asciiTheme="minorHAnsi" w:eastAsiaTheme="minorEastAsia" w:hAnsiTheme="minorHAnsi"/>
              <w:noProof/>
              <w:lang w:eastAsia="en-IE"/>
            </w:rPr>
          </w:pPr>
          <w:hyperlink w:anchor="_Toc139663570" w:history="1">
            <w:r w:rsidR="00B85AB5" w:rsidRPr="007108C5">
              <w:rPr>
                <w:rStyle w:val="Hyperlink"/>
                <w:noProof/>
              </w:rPr>
              <w:t>a. Interviews:</w:t>
            </w:r>
            <w:r w:rsidR="00B85AB5">
              <w:rPr>
                <w:noProof/>
                <w:webHidden/>
              </w:rPr>
              <w:tab/>
            </w:r>
            <w:r w:rsidR="00B85AB5">
              <w:rPr>
                <w:noProof/>
                <w:webHidden/>
              </w:rPr>
              <w:fldChar w:fldCharType="begin"/>
            </w:r>
            <w:r w:rsidR="00B85AB5">
              <w:rPr>
                <w:noProof/>
                <w:webHidden/>
              </w:rPr>
              <w:instrText xml:space="preserve"> PAGEREF _Toc139663570 \h </w:instrText>
            </w:r>
            <w:r w:rsidR="00B85AB5">
              <w:rPr>
                <w:noProof/>
                <w:webHidden/>
              </w:rPr>
            </w:r>
            <w:r w:rsidR="00B85AB5">
              <w:rPr>
                <w:noProof/>
                <w:webHidden/>
              </w:rPr>
              <w:fldChar w:fldCharType="separate"/>
            </w:r>
            <w:r w:rsidR="00B85AB5">
              <w:rPr>
                <w:noProof/>
                <w:webHidden/>
              </w:rPr>
              <w:t>6</w:t>
            </w:r>
            <w:r w:rsidR="00B85AB5">
              <w:rPr>
                <w:noProof/>
                <w:webHidden/>
              </w:rPr>
              <w:fldChar w:fldCharType="end"/>
            </w:r>
          </w:hyperlink>
        </w:p>
        <w:p w14:paraId="366D7E3E" w14:textId="77777777" w:rsidR="00B85AB5" w:rsidRDefault="00000000">
          <w:pPr>
            <w:pStyle w:val="TOC3"/>
            <w:tabs>
              <w:tab w:val="right" w:leader="dot" w:pos="9016"/>
            </w:tabs>
            <w:rPr>
              <w:rFonts w:asciiTheme="minorHAnsi" w:eastAsiaTheme="minorEastAsia" w:hAnsiTheme="minorHAnsi"/>
              <w:noProof/>
              <w:lang w:eastAsia="en-IE"/>
            </w:rPr>
          </w:pPr>
          <w:hyperlink w:anchor="_Toc139663571" w:history="1">
            <w:r w:rsidR="00B85AB5" w:rsidRPr="007108C5">
              <w:rPr>
                <w:rStyle w:val="Hyperlink"/>
                <w:rFonts w:cs="Times New Roman"/>
                <w:noProof/>
              </w:rPr>
              <w:t>b. Specific Content Creation:</w:t>
            </w:r>
            <w:r w:rsidR="00B85AB5">
              <w:rPr>
                <w:noProof/>
                <w:webHidden/>
              </w:rPr>
              <w:tab/>
            </w:r>
            <w:r w:rsidR="00B85AB5">
              <w:rPr>
                <w:noProof/>
                <w:webHidden/>
              </w:rPr>
              <w:fldChar w:fldCharType="begin"/>
            </w:r>
            <w:r w:rsidR="00B85AB5">
              <w:rPr>
                <w:noProof/>
                <w:webHidden/>
              </w:rPr>
              <w:instrText xml:space="preserve"> PAGEREF _Toc139663571 \h </w:instrText>
            </w:r>
            <w:r w:rsidR="00B85AB5">
              <w:rPr>
                <w:noProof/>
                <w:webHidden/>
              </w:rPr>
            </w:r>
            <w:r w:rsidR="00B85AB5">
              <w:rPr>
                <w:noProof/>
                <w:webHidden/>
              </w:rPr>
              <w:fldChar w:fldCharType="separate"/>
            </w:r>
            <w:r w:rsidR="00B85AB5">
              <w:rPr>
                <w:noProof/>
                <w:webHidden/>
              </w:rPr>
              <w:t>6</w:t>
            </w:r>
            <w:r w:rsidR="00B85AB5">
              <w:rPr>
                <w:noProof/>
                <w:webHidden/>
              </w:rPr>
              <w:fldChar w:fldCharType="end"/>
            </w:r>
          </w:hyperlink>
        </w:p>
        <w:p w14:paraId="2190F2AF" w14:textId="77777777" w:rsidR="00B85AB5" w:rsidRDefault="00000000">
          <w:pPr>
            <w:pStyle w:val="TOC3"/>
            <w:tabs>
              <w:tab w:val="right" w:leader="dot" w:pos="9016"/>
            </w:tabs>
            <w:rPr>
              <w:rFonts w:asciiTheme="minorHAnsi" w:eastAsiaTheme="minorEastAsia" w:hAnsiTheme="minorHAnsi"/>
              <w:noProof/>
              <w:lang w:eastAsia="en-IE"/>
            </w:rPr>
          </w:pPr>
          <w:hyperlink w:anchor="_Toc139663572" w:history="1">
            <w:r w:rsidR="00B85AB5" w:rsidRPr="007108C5">
              <w:rPr>
                <w:rStyle w:val="Hyperlink"/>
                <w:noProof/>
              </w:rPr>
              <w:t>c. Four-Week Course:</w:t>
            </w:r>
            <w:r w:rsidR="00B85AB5">
              <w:rPr>
                <w:noProof/>
                <w:webHidden/>
              </w:rPr>
              <w:tab/>
            </w:r>
            <w:r w:rsidR="00B85AB5">
              <w:rPr>
                <w:noProof/>
                <w:webHidden/>
              </w:rPr>
              <w:fldChar w:fldCharType="begin"/>
            </w:r>
            <w:r w:rsidR="00B85AB5">
              <w:rPr>
                <w:noProof/>
                <w:webHidden/>
              </w:rPr>
              <w:instrText xml:space="preserve"> PAGEREF _Toc139663572 \h </w:instrText>
            </w:r>
            <w:r w:rsidR="00B85AB5">
              <w:rPr>
                <w:noProof/>
                <w:webHidden/>
              </w:rPr>
            </w:r>
            <w:r w:rsidR="00B85AB5">
              <w:rPr>
                <w:noProof/>
                <w:webHidden/>
              </w:rPr>
              <w:fldChar w:fldCharType="separate"/>
            </w:r>
            <w:r w:rsidR="00B85AB5">
              <w:rPr>
                <w:noProof/>
                <w:webHidden/>
              </w:rPr>
              <w:t>7</w:t>
            </w:r>
            <w:r w:rsidR="00B85AB5">
              <w:rPr>
                <w:noProof/>
                <w:webHidden/>
              </w:rPr>
              <w:fldChar w:fldCharType="end"/>
            </w:r>
          </w:hyperlink>
        </w:p>
        <w:p w14:paraId="50BAD51A" w14:textId="77777777" w:rsidR="00B85AB5" w:rsidRDefault="00000000">
          <w:pPr>
            <w:pStyle w:val="TOC3"/>
            <w:tabs>
              <w:tab w:val="right" w:leader="dot" w:pos="9016"/>
            </w:tabs>
            <w:rPr>
              <w:rFonts w:asciiTheme="minorHAnsi" w:eastAsiaTheme="minorEastAsia" w:hAnsiTheme="minorHAnsi"/>
              <w:noProof/>
              <w:lang w:eastAsia="en-IE"/>
            </w:rPr>
          </w:pPr>
          <w:hyperlink w:anchor="_Toc139663573" w:history="1">
            <w:r w:rsidR="00B85AB5" w:rsidRPr="007108C5">
              <w:rPr>
                <w:rStyle w:val="Hyperlink"/>
                <w:noProof/>
              </w:rPr>
              <w:t>3. Building Links and Relationships:</w:t>
            </w:r>
            <w:r w:rsidR="00B85AB5">
              <w:rPr>
                <w:noProof/>
                <w:webHidden/>
              </w:rPr>
              <w:tab/>
            </w:r>
            <w:r w:rsidR="00B85AB5">
              <w:rPr>
                <w:noProof/>
                <w:webHidden/>
              </w:rPr>
              <w:fldChar w:fldCharType="begin"/>
            </w:r>
            <w:r w:rsidR="00B85AB5">
              <w:rPr>
                <w:noProof/>
                <w:webHidden/>
              </w:rPr>
              <w:instrText xml:space="preserve"> PAGEREF _Toc139663573 \h </w:instrText>
            </w:r>
            <w:r w:rsidR="00B85AB5">
              <w:rPr>
                <w:noProof/>
                <w:webHidden/>
              </w:rPr>
            </w:r>
            <w:r w:rsidR="00B85AB5">
              <w:rPr>
                <w:noProof/>
                <w:webHidden/>
              </w:rPr>
              <w:fldChar w:fldCharType="separate"/>
            </w:r>
            <w:r w:rsidR="00B85AB5">
              <w:rPr>
                <w:noProof/>
                <w:webHidden/>
              </w:rPr>
              <w:t>8</w:t>
            </w:r>
            <w:r w:rsidR="00B85AB5">
              <w:rPr>
                <w:noProof/>
                <w:webHidden/>
              </w:rPr>
              <w:fldChar w:fldCharType="end"/>
            </w:r>
          </w:hyperlink>
        </w:p>
        <w:p w14:paraId="2A8E22C2" w14:textId="77777777" w:rsidR="00B85AB5" w:rsidRDefault="00000000">
          <w:pPr>
            <w:pStyle w:val="TOC3"/>
            <w:tabs>
              <w:tab w:val="right" w:leader="dot" w:pos="9016"/>
            </w:tabs>
            <w:rPr>
              <w:rFonts w:asciiTheme="minorHAnsi" w:eastAsiaTheme="minorEastAsia" w:hAnsiTheme="minorHAnsi"/>
              <w:noProof/>
              <w:lang w:eastAsia="en-IE"/>
            </w:rPr>
          </w:pPr>
          <w:hyperlink w:anchor="_Toc139663574" w:history="1">
            <w:r w:rsidR="00B85AB5" w:rsidRPr="007108C5">
              <w:rPr>
                <w:rStyle w:val="Hyperlink"/>
                <w:noProof/>
              </w:rPr>
              <w:t>4. Participant Responses and Outcomes:</w:t>
            </w:r>
            <w:r w:rsidR="00B85AB5">
              <w:rPr>
                <w:noProof/>
                <w:webHidden/>
              </w:rPr>
              <w:tab/>
            </w:r>
            <w:r w:rsidR="00B85AB5">
              <w:rPr>
                <w:noProof/>
                <w:webHidden/>
              </w:rPr>
              <w:fldChar w:fldCharType="begin"/>
            </w:r>
            <w:r w:rsidR="00B85AB5">
              <w:rPr>
                <w:noProof/>
                <w:webHidden/>
              </w:rPr>
              <w:instrText xml:space="preserve"> PAGEREF _Toc139663574 \h </w:instrText>
            </w:r>
            <w:r w:rsidR="00B85AB5">
              <w:rPr>
                <w:noProof/>
                <w:webHidden/>
              </w:rPr>
            </w:r>
            <w:r w:rsidR="00B85AB5">
              <w:rPr>
                <w:noProof/>
                <w:webHidden/>
              </w:rPr>
              <w:fldChar w:fldCharType="separate"/>
            </w:r>
            <w:r w:rsidR="00B85AB5">
              <w:rPr>
                <w:noProof/>
                <w:webHidden/>
              </w:rPr>
              <w:t>8</w:t>
            </w:r>
            <w:r w:rsidR="00B85AB5">
              <w:rPr>
                <w:noProof/>
                <w:webHidden/>
              </w:rPr>
              <w:fldChar w:fldCharType="end"/>
            </w:r>
          </w:hyperlink>
        </w:p>
        <w:p w14:paraId="29D83DED" w14:textId="77777777" w:rsidR="00B85AB5" w:rsidRDefault="00000000">
          <w:pPr>
            <w:pStyle w:val="TOC3"/>
            <w:tabs>
              <w:tab w:val="right" w:leader="dot" w:pos="9016"/>
            </w:tabs>
            <w:rPr>
              <w:rFonts w:asciiTheme="minorHAnsi" w:eastAsiaTheme="minorEastAsia" w:hAnsiTheme="minorHAnsi"/>
              <w:noProof/>
              <w:lang w:eastAsia="en-IE"/>
            </w:rPr>
          </w:pPr>
          <w:hyperlink w:anchor="_Toc139663575" w:history="1">
            <w:r w:rsidR="00B85AB5" w:rsidRPr="007108C5">
              <w:rPr>
                <w:rStyle w:val="Hyperlink"/>
                <w:noProof/>
              </w:rPr>
              <w:t>5. Creating a Network for Future Learning:</w:t>
            </w:r>
            <w:r w:rsidR="00B85AB5">
              <w:rPr>
                <w:noProof/>
                <w:webHidden/>
              </w:rPr>
              <w:tab/>
            </w:r>
            <w:r w:rsidR="00B85AB5">
              <w:rPr>
                <w:noProof/>
                <w:webHidden/>
              </w:rPr>
              <w:fldChar w:fldCharType="begin"/>
            </w:r>
            <w:r w:rsidR="00B85AB5">
              <w:rPr>
                <w:noProof/>
                <w:webHidden/>
              </w:rPr>
              <w:instrText xml:space="preserve"> PAGEREF _Toc139663575 \h </w:instrText>
            </w:r>
            <w:r w:rsidR="00B85AB5">
              <w:rPr>
                <w:noProof/>
                <w:webHidden/>
              </w:rPr>
            </w:r>
            <w:r w:rsidR="00B85AB5">
              <w:rPr>
                <w:noProof/>
                <w:webHidden/>
              </w:rPr>
              <w:fldChar w:fldCharType="separate"/>
            </w:r>
            <w:r w:rsidR="00B85AB5">
              <w:rPr>
                <w:noProof/>
                <w:webHidden/>
              </w:rPr>
              <w:t>8</w:t>
            </w:r>
            <w:r w:rsidR="00B85AB5">
              <w:rPr>
                <w:noProof/>
                <w:webHidden/>
              </w:rPr>
              <w:fldChar w:fldCharType="end"/>
            </w:r>
          </w:hyperlink>
        </w:p>
        <w:p w14:paraId="67CC7194" w14:textId="77777777" w:rsidR="00B85AB5" w:rsidRDefault="00000000">
          <w:pPr>
            <w:pStyle w:val="TOC3"/>
            <w:tabs>
              <w:tab w:val="right" w:leader="dot" w:pos="9016"/>
            </w:tabs>
            <w:rPr>
              <w:rFonts w:asciiTheme="minorHAnsi" w:eastAsiaTheme="minorEastAsia" w:hAnsiTheme="minorHAnsi"/>
              <w:noProof/>
              <w:lang w:eastAsia="en-IE"/>
            </w:rPr>
          </w:pPr>
          <w:hyperlink w:anchor="_Toc139663576" w:history="1">
            <w:r w:rsidR="00B85AB5" w:rsidRPr="007108C5">
              <w:rPr>
                <w:rStyle w:val="Hyperlink"/>
                <w:rFonts w:cs="Times New Roman"/>
                <w:noProof/>
              </w:rPr>
              <w:t xml:space="preserve">6. </w:t>
            </w:r>
            <w:r w:rsidR="00B85AB5" w:rsidRPr="007108C5">
              <w:rPr>
                <w:rStyle w:val="Hyperlink"/>
                <w:noProof/>
              </w:rPr>
              <w:t>Recommendations for Project into 2023:</w:t>
            </w:r>
            <w:r w:rsidR="00B85AB5">
              <w:rPr>
                <w:noProof/>
                <w:webHidden/>
              </w:rPr>
              <w:tab/>
            </w:r>
            <w:r w:rsidR="00B85AB5">
              <w:rPr>
                <w:noProof/>
                <w:webHidden/>
              </w:rPr>
              <w:fldChar w:fldCharType="begin"/>
            </w:r>
            <w:r w:rsidR="00B85AB5">
              <w:rPr>
                <w:noProof/>
                <w:webHidden/>
              </w:rPr>
              <w:instrText xml:space="preserve"> PAGEREF _Toc139663576 \h </w:instrText>
            </w:r>
            <w:r w:rsidR="00B85AB5">
              <w:rPr>
                <w:noProof/>
                <w:webHidden/>
              </w:rPr>
            </w:r>
            <w:r w:rsidR="00B85AB5">
              <w:rPr>
                <w:noProof/>
                <w:webHidden/>
              </w:rPr>
              <w:fldChar w:fldCharType="separate"/>
            </w:r>
            <w:r w:rsidR="00B85AB5">
              <w:rPr>
                <w:noProof/>
                <w:webHidden/>
              </w:rPr>
              <w:t>8</w:t>
            </w:r>
            <w:r w:rsidR="00B85AB5">
              <w:rPr>
                <w:noProof/>
                <w:webHidden/>
              </w:rPr>
              <w:fldChar w:fldCharType="end"/>
            </w:r>
          </w:hyperlink>
        </w:p>
        <w:p w14:paraId="292E3BB8" w14:textId="77777777" w:rsidR="00B85AB5" w:rsidRDefault="00000000">
          <w:pPr>
            <w:pStyle w:val="TOC3"/>
            <w:tabs>
              <w:tab w:val="right" w:leader="dot" w:pos="9016"/>
            </w:tabs>
            <w:rPr>
              <w:rFonts w:asciiTheme="minorHAnsi" w:eastAsiaTheme="minorEastAsia" w:hAnsiTheme="minorHAnsi"/>
              <w:noProof/>
              <w:lang w:eastAsia="en-IE"/>
            </w:rPr>
          </w:pPr>
          <w:hyperlink w:anchor="_Toc139663577" w:history="1">
            <w:r w:rsidR="00B85AB5" w:rsidRPr="007108C5">
              <w:rPr>
                <w:rStyle w:val="Hyperlink"/>
                <w:noProof/>
              </w:rPr>
              <w:t>7. Conclusion:</w:t>
            </w:r>
            <w:r w:rsidR="00B85AB5">
              <w:rPr>
                <w:noProof/>
                <w:webHidden/>
              </w:rPr>
              <w:tab/>
            </w:r>
            <w:r w:rsidR="00B85AB5">
              <w:rPr>
                <w:noProof/>
                <w:webHidden/>
              </w:rPr>
              <w:fldChar w:fldCharType="begin"/>
            </w:r>
            <w:r w:rsidR="00B85AB5">
              <w:rPr>
                <w:noProof/>
                <w:webHidden/>
              </w:rPr>
              <w:instrText xml:space="preserve"> PAGEREF _Toc139663577 \h </w:instrText>
            </w:r>
            <w:r w:rsidR="00B85AB5">
              <w:rPr>
                <w:noProof/>
                <w:webHidden/>
              </w:rPr>
            </w:r>
            <w:r w:rsidR="00B85AB5">
              <w:rPr>
                <w:noProof/>
                <w:webHidden/>
              </w:rPr>
              <w:fldChar w:fldCharType="separate"/>
            </w:r>
            <w:r w:rsidR="00B85AB5">
              <w:rPr>
                <w:noProof/>
                <w:webHidden/>
              </w:rPr>
              <w:t>8</w:t>
            </w:r>
            <w:r w:rsidR="00B85AB5">
              <w:rPr>
                <w:noProof/>
                <w:webHidden/>
              </w:rPr>
              <w:fldChar w:fldCharType="end"/>
            </w:r>
          </w:hyperlink>
        </w:p>
        <w:p w14:paraId="6DB5CC78" w14:textId="77777777" w:rsidR="00B85AB5" w:rsidRDefault="00000000">
          <w:pPr>
            <w:pStyle w:val="TOC2"/>
            <w:tabs>
              <w:tab w:val="right" w:leader="dot" w:pos="9016"/>
            </w:tabs>
            <w:rPr>
              <w:rFonts w:asciiTheme="minorHAnsi" w:eastAsiaTheme="minorEastAsia" w:hAnsiTheme="minorHAnsi"/>
              <w:noProof/>
              <w:lang w:eastAsia="en-IE"/>
            </w:rPr>
          </w:pPr>
          <w:hyperlink w:anchor="_Toc139663578" w:history="1">
            <w:r w:rsidR="00B85AB5" w:rsidRPr="007108C5">
              <w:rPr>
                <w:rStyle w:val="Hyperlink"/>
                <w:noProof/>
              </w:rPr>
              <w:t>Grassroots to Government Program 2023</w:t>
            </w:r>
            <w:r w:rsidR="00B85AB5">
              <w:rPr>
                <w:noProof/>
                <w:webHidden/>
              </w:rPr>
              <w:tab/>
            </w:r>
            <w:r w:rsidR="00B85AB5">
              <w:rPr>
                <w:noProof/>
                <w:webHidden/>
              </w:rPr>
              <w:fldChar w:fldCharType="begin"/>
            </w:r>
            <w:r w:rsidR="00B85AB5">
              <w:rPr>
                <w:noProof/>
                <w:webHidden/>
              </w:rPr>
              <w:instrText xml:space="preserve"> PAGEREF _Toc139663578 \h </w:instrText>
            </w:r>
            <w:r w:rsidR="00B85AB5">
              <w:rPr>
                <w:noProof/>
                <w:webHidden/>
              </w:rPr>
            </w:r>
            <w:r w:rsidR="00B85AB5">
              <w:rPr>
                <w:noProof/>
                <w:webHidden/>
              </w:rPr>
              <w:fldChar w:fldCharType="separate"/>
            </w:r>
            <w:r w:rsidR="00B85AB5">
              <w:rPr>
                <w:noProof/>
                <w:webHidden/>
              </w:rPr>
              <w:t>9</w:t>
            </w:r>
            <w:r w:rsidR="00B85AB5">
              <w:rPr>
                <w:noProof/>
                <w:webHidden/>
              </w:rPr>
              <w:fldChar w:fldCharType="end"/>
            </w:r>
          </w:hyperlink>
        </w:p>
        <w:p w14:paraId="7272147F" w14:textId="77777777" w:rsidR="00B85AB5" w:rsidRDefault="00000000">
          <w:pPr>
            <w:pStyle w:val="TOC3"/>
            <w:tabs>
              <w:tab w:val="right" w:leader="dot" w:pos="9016"/>
            </w:tabs>
            <w:rPr>
              <w:rFonts w:asciiTheme="minorHAnsi" w:eastAsiaTheme="minorEastAsia" w:hAnsiTheme="minorHAnsi"/>
              <w:noProof/>
              <w:lang w:eastAsia="en-IE"/>
            </w:rPr>
          </w:pPr>
          <w:hyperlink w:anchor="_Toc139663579" w:history="1">
            <w:r w:rsidR="00B85AB5" w:rsidRPr="007108C5">
              <w:rPr>
                <w:rStyle w:val="Hyperlink"/>
                <w:noProof/>
              </w:rPr>
              <w:t>1. Program Overview:</w:t>
            </w:r>
            <w:r w:rsidR="00B85AB5">
              <w:rPr>
                <w:noProof/>
                <w:webHidden/>
              </w:rPr>
              <w:tab/>
            </w:r>
            <w:r w:rsidR="00B85AB5">
              <w:rPr>
                <w:noProof/>
                <w:webHidden/>
              </w:rPr>
              <w:fldChar w:fldCharType="begin"/>
            </w:r>
            <w:r w:rsidR="00B85AB5">
              <w:rPr>
                <w:noProof/>
                <w:webHidden/>
              </w:rPr>
              <w:instrText xml:space="preserve"> PAGEREF _Toc139663579 \h </w:instrText>
            </w:r>
            <w:r w:rsidR="00B85AB5">
              <w:rPr>
                <w:noProof/>
                <w:webHidden/>
              </w:rPr>
            </w:r>
            <w:r w:rsidR="00B85AB5">
              <w:rPr>
                <w:noProof/>
                <w:webHidden/>
              </w:rPr>
              <w:fldChar w:fldCharType="separate"/>
            </w:r>
            <w:r w:rsidR="00B85AB5">
              <w:rPr>
                <w:noProof/>
                <w:webHidden/>
              </w:rPr>
              <w:t>9</w:t>
            </w:r>
            <w:r w:rsidR="00B85AB5">
              <w:rPr>
                <w:noProof/>
                <w:webHidden/>
              </w:rPr>
              <w:fldChar w:fldCharType="end"/>
            </w:r>
          </w:hyperlink>
        </w:p>
        <w:p w14:paraId="1D89448D" w14:textId="77777777" w:rsidR="00B85AB5" w:rsidRDefault="00000000">
          <w:pPr>
            <w:pStyle w:val="TOC3"/>
            <w:tabs>
              <w:tab w:val="right" w:leader="dot" w:pos="9016"/>
            </w:tabs>
            <w:rPr>
              <w:rFonts w:asciiTheme="minorHAnsi" w:eastAsiaTheme="minorEastAsia" w:hAnsiTheme="minorHAnsi"/>
              <w:noProof/>
              <w:lang w:eastAsia="en-IE"/>
            </w:rPr>
          </w:pPr>
          <w:hyperlink w:anchor="_Toc139663580" w:history="1">
            <w:r w:rsidR="00B85AB5" w:rsidRPr="007108C5">
              <w:rPr>
                <w:rStyle w:val="Hyperlink"/>
                <w:noProof/>
              </w:rPr>
              <w:t>2. Online Workshops:</w:t>
            </w:r>
            <w:r w:rsidR="00B85AB5">
              <w:rPr>
                <w:noProof/>
                <w:webHidden/>
              </w:rPr>
              <w:tab/>
            </w:r>
            <w:r w:rsidR="00B85AB5">
              <w:rPr>
                <w:noProof/>
                <w:webHidden/>
              </w:rPr>
              <w:fldChar w:fldCharType="begin"/>
            </w:r>
            <w:r w:rsidR="00B85AB5">
              <w:rPr>
                <w:noProof/>
                <w:webHidden/>
              </w:rPr>
              <w:instrText xml:space="preserve"> PAGEREF _Toc139663580 \h </w:instrText>
            </w:r>
            <w:r w:rsidR="00B85AB5">
              <w:rPr>
                <w:noProof/>
                <w:webHidden/>
              </w:rPr>
            </w:r>
            <w:r w:rsidR="00B85AB5">
              <w:rPr>
                <w:noProof/>
                <w:webHidden/>
              </w:rPr>
              <w:fldChar w:fldCharType="separate"/>
            </w:r>
            <w:r w:rsidR="00B85AB5">
              <w:rPr>
                <w:noProof/>
                <w:webHidden/>
              </w:rPr>
              <w:t>9</w:t>
            </w:r>
            <w:r w:rsidR="00B85AB5">
              <w:rPr>
                <w:noProof/>
                <w:webHidden/>
              </w:rPr>
              <w:fldChar w:fldCharType="end"/>
            </w:r>
          </w:hyperlink>
        </w:p>
        <w:p w14:paraId="361784CE" w14:textId="77777777" w:rsidR="00B85AB5" w:rsidRDefault="00000000">
          <w:pPr>
            <w:pStyle w:val="TOC3"/>
            <w:tabs>
              <w:tab w:val="right" w:leader="dot" w:pos="9016"/>
            </w:tabs>
            <w:rPr>
              <w:rFonts w:asciiTheme="minorHAnsi" w:eastAsiaTheme="minorEastAsia" w:hAnsiTheme="minorHAnsi"/>
              <w:noProof/>
              <w:lang w:eastAsia="en-IE"/>
            </w:rPr>
          </w:pPr>
          <w:hyperlink w:anchor="_Toc139663581" w:history="1">
            <w:r w:rsidR="00B85AB5" w:rsidRPr="007108C5">
              <w:rPr>
                <w:rStyle w:val="Hyperlink"/>
                <w:noProof/>
              </w:rPr>
              <w:t>3. Engaging Informal and Interactive Sessions:</w:t>
            </w:r>
            <w:r w:rsidR="00B85AB5">
              <w:rPr>
                <w:noProof/>
                <w:webHidden/>
              </w:rPr>
              <w:tab/>
            </w:r>
            <w:r w:rsidR="00B85AB5">
              <w:rPr>
                <w:noProof/>
                <w:webHidden/>
              </w:rPr>
              <w:fldChar w:fldCharType="begin"/>
            </w:r>
            <w:r w:rsidR="00B85AB5">
              <w:rPr>
                <w:noProof/>
                <w:webHidden/>
              </w:rPr>
              <w:instrText xml:space="preserve"> PAGEREF _Toc139663581 \h </w:instrText>
            </w:r>
            <w:r w:rsidR="00B85AB5">
              <w:rPr>
                <w:noProof/>
                <w:webHidden/>
              </w:rPr>
            </w:r>
            <w:r w:rsidR="00B85AB5">
              <w:rPr>
                <w:noProof/>
                <w:webHidden/>
              </w:rPr>
              <w:fldChar w:fldCharType="separate"/>
            </w:r>
            <w:r w:rsidR="00B85AB5">
              <w:rPr>
                <w:noProof/>
                <w:webHidden/>
              </w:rPr>
              <w:t>9</w:t>
            </w:r>
            <w:r w:rsidR="00B85AB5">
              <w:rPr>
                <w:noProof/>
                <w:webHidden/>
              </w:rPr>
              <w:fldChar w:fldCharType="end"/>
            </w:r>
          </w:hyperlink>
        </w:p>
        <w:p w14:paraId="3F4E936D" w14:textId="77777777" w:rsidR="00B85AB5" w:rsidRDefault="00000000">
          <w:pPr>
            <w:pStyle w:val="TOC3"/>
            <w:tabs>
              <w:tab w:val="right" w:leader="dot" w:pos="9016"/>
            </w:tabs>
            <w:rPr>
              <w:rFonts w:asciiTheme="minorHAnsi" w:eastAsiaTheme="minorEastAsia" w:hAnsiTheme="minorHAnsi"/>
              <w:noProof/>
              <w:lang w:eastAsia="en-IE"/>
            </w:rPr>
          </w:pPr>
          <w:hyperlink w:anchor="_Toc139663582" w:history="1">
            <w:r w:rsidR="00B85AB5" w:rsidRPr="007108C5">
              <w:rPr>
                <w:rStyle w:val="Hyperlink"/>
                <w:noProof/>
              </w:rPr>
              <w:t>4. Convenient Online Format:</w:t>
            </w:r>
            <w:r w:rsidR="00B85AB5">
              <w:rPr>
                <w:noProof/>
                <w:webHidden/>
              </w:rPr>
              <w:tab/>
            </w:r>
            <w:r w:rsidR="00B85AB5">
              <w:rPr>
                <w:noProof/>
                <w:webHidden/>
              </w:rPr>
              <w:fldChar w:fldCharType="begin"/>
            </w:r>
            <w:r w:rsidR="00B85AB5">
              <w:rPr>
                <w:noProof/>
                <w:webHidden/>
              </w:rPr>
              <w:instrText xml:space="preserve"> PAGEREF _Toc139663582 \h </w:instrText>
            </w:r>
            <w:r w:rsidR="00B85AB5">
              <w:rPr>
                <w:noProof/>
                <w:webHidden/>
              </w:rPr>
            </w:r>
            <w:r w:rsidR="00B85AB5">
              <w:rPr>
                <w:noProof/>
                <w:webHidden/>
              </w:rPr>
              <w:fldChar w:fldCharType="separate"/>
            </w:r>
            <w:r w:rsidR="00B85AB5">
              <w:rPr>
                <w:noProof/>
                <w:webHidden/>
              </w:rPr>
              <w:t>9</w:t>
            </w:r>
            <w:r w:rsidR="00B85AB5">
              <w:rPr>
                <w:noProof/>
                <w:webHidden/>
              </w:rPr>
              <w:fldChar w:fldCharType="end"/>
            </w:r>
          </w:hyperlink>
        </w:p>
        <w:p w14:paraId="447A861A" w14:textId="77777777" w:rsidR="00B85AB5" w:rsidRDefault="00000000">
          <w:pPr>
            <w:pStyle w:val="TOC3"/>
            <w:tabs>
              <w:tab w:val="right" w:leader="dot" w:pos="9016"/>
            </w:tabs>
            <w:rPr>
              <w:rFonts w:asciiTheme="minorHAnsi" w:eastAsiaTheme="minorEastAsia" w:hAnsiTheme="minorHAnsi"/>
              <w:noProof/>
              <w:lang w:eastAsia="en-IE"/>
            </w:rPr>
          </w:pPr>
          <w:hyperlink w:anchor="_Toc139663583" w:history="1">
            <w:r w:rsidR="00B85AB5" w:rsidRPr="007108C5">
              <w:rPr>
                <w:rStyle w:val="Hyperlink"/>
                <w:noProof/>
              </w:rPr>
              <w:t>5. The Grassroots Government Final Event:</w:t>
            </w:r>
            <w:r w:rsidR="00B85AB5">
              <w:rPr>
                <w:noProof/>
                <w:webHidden/>
              </w:rPr>
              <w:tab/>
            </w:r>
            <w:r w:rsidR="00B85AB5">
              <w:rPr>
                <w:noProof/>
                <w:webHidden/>
              </w:rPr>
              <w:fldChar w:fldCharType="begin"/>
            </w:r>
            <w:r w:rsidR="00B85AB5">
              <w:rPr>
                <w:noProof/>
                <w:webHidden/>
              </w:rPr>
              <w:instrText xml:space="preserve"> PAGEREF _Toc139663583 \h </w:instrText>
            </w:r>
            <w:r w:rsidR="00B85AB5">
              <w:rPr>
                <w:noProof/>
                <w:webHidden/>
              </w:rPr>
            </w:r>
            <w:r w:rsidR="00B85AB5">
              <w:rPr>
                <w:noProof/>
                <w:webHidden/>
              </w:rPr>
              <w:fldChar w:fldCharType="separate"/>
            </w:r>
            <w:r w:rsidR="00B85AB5">
              <w:rPr>
                <w:noProof/>
                <w:webHidden/>
              </w:rPr>
              <w:t>9</w:t>
            </w:r>
            <w:r w:rsidR="00B85AB5">
              <w:rPr>
                <w:noProof/>
                <w:webHidden/>
              </w:rPr>
              <w:fldChar w:fldCharType="end"/>
            </w:r>
          </w:hyperlink>
        </w:p>
        <w:p w14:paraId="2B77748E" w14:textId="77777777" w:rsidR="00B85AB5" w:rsidRDefault="00000000">
          <w:pPr>
            <w:pStyle w:val="TOC3"/>
            <w:tabs>
              <w:tab w:val="right" w:leader="dot" w:pos="9016"/>
            </w:tabs>
            <w:rPr>
              <w:rFonts w:asciiTheme="minorHAnsi" w:eastAsiaTheme="minorEastAsia" w:hAnsiTheme="minorHAnsi"/>
              <w:noProof/>
              <w:lang w:eastAsia="en-IE"/>
            </w:rPr>
          </w:pPr>
          <w:hyperlink w:anchor="_Toc139663584" w:history="1">
            <w:r w:rsidR="00B85AB5" w:rsidRPr="007108C5">
              <w:rPr>
                <w:rStyle w:val="Hyperlink"/>
                <w:noProof/>
              </w:rPr>
              <w:t>6. Speaker Panel and Topics:</w:t>
            </w:r>
            <w:r w:rsidR="00B85AB5">
              <w:rPr>
                <w:noProof/>
                <w:webHidden/>
              </w:rPr>
              <w:tab/>
            </w:r>
            <w:r w:rsidR="00B85AB5">
              <w:rPr>
                <w:noProof/>
                <w:webHidden/>
              </w:rPr>
              <w:fldChar w:fldCharType="begin"/>
            </w:r>
            <w:r w:rsidR="00B85AB5">
              <w:rPr>
                <w:noProof/>
                <w:webHidden/>
              </w:rPr>
              <w:instrText xml:space="preserve"> PAGEREF _Toc139663584 \h </w:instrText>
            </w:r>
            <w:r w:rsidR="00B85AB5">
              <w:rPr>
                <w:noProof/>
                <w:webHidden/>
              </w:rPr>
            </w:r>
            <w:r w:rsidR="00B85AB5">
              <w:rPr>
                <w:noProof/>
                <w:webHidden/>
              </w:rPr>
              <w:fldChar w:fldCharType="separate"/>
            </w:r>
            <w:r w:rsidR="00B85AB5">
              <w:rPr>
                <w:noProof/>
                <w:webHidden/>
              </w:rPr>
              <w:t>9</w:t>
            </w:r>
            <w:r w:rsidR="00B85AB5">
              <w:rPr>
                <w:noProof/>
                <w:webHidden/>
              </w:rPr>
              <w:fldChar w:fldCharType="end"/>
            </w:r>
          </w:hyperlink>
        </w:p>
        <w:p w14:paraId="20BF2EA6" w14:textId="77777777" w:rsidR="00B85AB5" w:rsidRDefault="00000000">
          <w:pPr>
            <w:pStyle w:val="TOC3"/>
            <w:tabs>
              <w:tab w:val="right" w:leader="dot" w:pos="9016"/>
            </w:tabs>
            <w:rPr>
              <w:rFonts w:asciiTheme="minorHAnsi" w:eastAsiaTheme="minorEastAsia" w:hAnsiTheme="minorHAnsi"/>
              <w:noProof/>
              <w:lang w:eastAsia="en-IE"/>
            </w:rPr>
          </w:pPr>
          <w:hyperlink w:anchor="_Toc139663585" w:history="1">
            <w:r w:rsidR="00B85AB5" w:rsidRPr="007108C5">
              <w:rPr>
                <w:rStyle w:val="Hyperlink"/>
                <w:noProof/>
              </w:rPr>
              <w:t>7.  Interactive Workshop with Siona Cahill:</w:t>
            </w:r>
            <w:r w:rsidR="00B85AB5">
              <w:rPr>
                <w:noProof/>
                <w:webHidden/>
              </w:rPr>
              <w:tab/>
            </w:r>
            <w:r w:rsidR="00B85AB5">
              <w:rPr>
                <w:noProof/>
                <w:webHidden/>
              </w:rPr>
              <w:fldChar w:fldCharType="begin"/>
            </w:r>
            <w:r w:rsidR="00B85AB5">
              <w:rPr>
                <w:noProof/>
                <w:webHidden/>
              </w:rPr>
              <w:instrText xml:space="preserve"> PAGEREF _Toc139663585 \h </w:instrText>
            </w:r>
            <w:r w:rsidR="00B85AB5">
              <w:rPr>
                <w:noProof/>
                <w:webHidden/>
              </w:rPr>
            </w:r>
            <w:r w:rsidR="00B85AB5">
              <w:rPr>
                <w:noProof/>
                <w:webHidden/>
              </w:rPr>
              <w:fldChar w:fldCharType="separate"/>
            </w:r>
            <w:r w:rsidR="00B85AB5">
              <w:rPr>
                <w:noProof/>
                <w:webHidden/>
              </w:rPr>
              <w:t>10</w:t>
            </w:r>
            <w:r w:rsidR="00B85AB5">
              <w:rPr>
                <w:noProof/>
                <w:webHidden/>
              </w:rPr>
              <w:fldChar w:fldCharType="end"/>
            </w:r>
          </w:hyperlink>
        </w:p>
        <w:p w14:paraId="616D5F95" w14:textId="77777777" w:rsidR="00B85AB5" w:rsidRDefault="00000000">
          <w:pPr>
            <w:pStyle w:val="TOC3"/>
            <w:tabs>
              <w:tab w:val="right" w:leader="dot" w:pos="9016"/>
            </w:tabs>
            <w:rPr>
              <w:rFonts w:asciiTheme="minorHAnsi" w:eastAsiaTheme="minorEastAsia" w:hAnsiTheme="minorHAnsi"/>
              <w:noProof/>
              <w:lang w:eastAsia="en-IE"/>
            </w:rPr>
          </w:pPr>
          <w:hyperlink w:anchor="_Toc139663586" w:history="1">
            <w:r w:rsidR="00B85AB5" w:rsidRPr="007108C5">
              <w:rPr>
                <w:rStyle w:val="Hyperlink"/>
                <w:noProof/>
              </w:rPr>
              <w:t>8. Logistics and Comfort:</w:t>
            </w:r>
            <w:r w:rsidR="00B85AB5">
              <w:rPr>
                <w:noProof/>
                <w:webHidden/>
              </w:rPr>
              <w:tab/>
            </w:r>
            <w:r w:rsidR="00B85AB5">
              <w:rPr>
                <w:noProof/>
                <w:webHidden/>
              </w:rPr>
              <w:fldChar w:fldCharType="begin"/>
            </w:r>
            <w:r w:rsidR="00B85AB5">
              <w:rPr>
                <w:noProof/>
                <w:webHidden/>
              </w:rPr>
              <w:instrText xml:space="preserve"> PAGEREF _Toc139663586 \h </w:instrText>
            </w:r>
            <w:r w:rsidR="00B85AB5">
              <w:rPr>
                <w:noProof/>
                <w:webHidden/>
              </w:rPr>
            </w:r>
            <w:r w:rsidR="00B85AB5">
              <w:rPr>
                <w:noProof/>
                <w:webHidden/>
              </w:rPr>
              <w:fldChar w:fldCharType="separate"/>
            </w:r>
            <w:r w:rsidR="00B85AB5">
              <w:rPr>
                <w:noProof/>
                <w:webHidden/>
              </w:rPr>
              <w:t>10</w:t>
            </w:r>
            <w:r w:rsidR="00B85AB5">
              <w:rPr>
                <w:noProof/>
                <w:webHidden/>
              </w:rPr>
              <w:fldChar w:fldCharType="end"/>
            </w:r>
          </w:hyperlink>
        </w:p>
        <w:p w14:paraId="3BF8C9B2" w14:textId="77777777" w:rsidR="00B85AB5" w:rsidRDefault="00000000">
          <w:pPr>
            <w:pStyle w:val="TOC3"/>
            <w:tabs>
              <w:tab w:val="right" w:leader="dot" w:pos="9016"/>
            </w:tabs>
            <w:rPr>
              <w:rFonts w:asciiTheme="minorHAnsi" w:eastAsiaTheme="minorEastAsia" w:hAnsiTheme="minorHAnsi"/>
              <w:noProof/>
              <w:lang w:eastAsia="en-IE"/>
            </w:rPr>
          </w:pPr>
          <w:hyperlink w:anchor="_Toc139663587" w:history="1">
            <w:r w:rsidR="00B85AB5" w:rsidRPr="007108C5">
              <w:rPr>
                <w:rStyle w:val="Hyperlink"/>
                <w:noProof/>
              </w:rPr>
              <w:t>9. Exploring Key Topics:</w:t>
            </w:r>
            <w:r w:rsidR="00B85AB5">
              <w:rPr>
                <w:noProof/>
                <w:webHidden/>
              </w:rPr>
              <w:tab/>
            </w:r>
            <w:r w:rsidR="00B85AB5">
              <w:rPr>
                <w:noProof/>
                <w:webHidden/>
              </w:rPr>
              <w:fldChar w:fldCharType="begin"/>
            </w:r>
            <w:r w:rsidR="00B85AB5">
              <w:rPr>
                <w:noProof/>
                <w:webHidden/>
              </w:rPr>
              <w:instrText xml:space="preserve"> PAGEREF _Toc139663587 \h </w:instrText>
            </w:r>
            <w:r w:rsidR="00B85AB5">
              <w:rPr>
                <w:noProof/>
                <w:webHidden/>
              </w:rPr>
            </w:r>
            <w:r w:rsidR="00B85AB5">
              <w:rPr>
                <w:noProof/>
                <w:webHidden/>
              </w:rPr>
              <w:fldChar w:fldCharType="separate"/>
            </w:r>
            <w:r w:rsidR="00B85AB5">
              <w:rPr>
                <w:noProof/>
                <w:webHidden/>
              </w:rPr>
              <w:t>10</w:t>
            </w:r>
            <w:r w:rsidR="00B85AB5">
              <w:rPr>
                <w:noProof/>
                <w:webHidden/>
              </w:rPr>
              <w:fldChar w:fldCharType="end"/>
            </w:r>
          </w:hyperlink>
        </w:p>
        <w:p w14:paraId="525E8116" w14:textId="77777777" w:rsidR="00B85AB5" w:rsidRDefault="00000000">
          <w:pPr>
            <w:pStyle w:val="TOC3"/>
            <w:tabs>
              <w:tab w:val="right" w:leader="dot" w:pos="9016"/>
            </w:tabs>
            <w:rPr>
              <w:rFonts w:asciiTheme="minorHAnsi" w:eastAsiaTheme="minorEastAsia" w:hAnsiTheme="minorHAnsi"/>
              <w:noProof/>
              <w:lang w:eastAsia="en-IE"/>
            </w:rPr>
          </w:pPr>
          <w:hyperlink w:anchor="_Toc139663588" w:history="1">
            <w:r w:rsidR="00B85AB5" w:rsidRPr="007108C5">
              <w:rPr>
                <w:rStyle w:val="Hyperlink"/>
                <w:noProof/>
              </w:rPr>
              <w:t>10. Inspiring Action and Empowerment:</w:t>
            </w:r>
            <w:r w:rsidR="00B85AB5">
              <w:rPr>
                <w:noProof/>
                <w:webHidden/>
              </w:rPr>
              <w:tab/>
            </w:r>
            <w:r w:rsidR="00B85AB5">
              <w:rPr>
                <w:noProof/>
                <w:webHidden/>
              </w:rPr>
              <w:fldChar w:fldCharType="begin"/>
            </w:r>
            <w:r w:rsidR="00B85AB5">
              <w:rPr>
                <w:noProof/>
                <w:webHidden/>
              </w:rPr>
              <w:instrText xml:space="preserve"> PAGEREF _Toc139663588 \h </w:instrText>
            </w:r>
            <w:r w:rsidR="00B85AB5">
              <w:rPr>
                <w:noProof/>
                <w:webHidden/>
              </w:rPr>
            </w:r>
            <w:r w:rsidR="00B85AB5">
              <w:rPr>
                <w:noProof/>
                <w:webHidden/>
              </w:rPr>
              <w:fldChar w:fldCharType="separate"/>
            </w:r>
            <w:r w:rsidR="00B85AB5">
              <w:rPr>
                <w:noProof/>
                <w:webHidden/>
              </w:rPr>
              <w:t>10</w:t>
            </w:r>
            <w:r w:rsidR="00B85AB5">
              <w:rPr>
                <w:noProof/>
                <w:webHidden/>
              </w:rPr>
              <w:fldChar w:fldCharType="end"/>
            </w:r>
          </w:hyperlink>
        </w:p>
        <w:p w14:paraId="0E8B1784" w14:textId="77777777" w:rsidR="00B85AB5" w:rsidRDefault="00000000">
          <w:pPr>
            <w:pStyle w:val="TOC3"/>
            <w:tabs>
              <w:tab w:val="right" w:leader="dot" w:pos="9016"/>
            </w:tabs>
            <w:rPr>
              <w:rFonts w:asciiTheme="minorHAnsi" w:eastAsiaTheme="minorEastAsia" w:hAnsiTheme="minorHAnsi"/>
              <w:noProof/>
              <w:lang w:eastAsia="en-IE"/>
            </w:rPr>
          </w:pPr>
          <w:hyperlink w:anchor="_Toc139663589" w:history="1">
            <w:r w:rsidR="00B85AB5" w:rsidRPr="007108C5">
              <w:rPr>
                <w:rStyle w:val="Hyperlink"/>
                <w:noProof/>
              </w:rPr>
              <w:t>11. Four Week Course Themes</w:t>
            </w:r>
            <w:r w:rsidR="00B85AB5">
              <w:rPr>
                <w:noProof/>
                <w:webHidden/>
              </w:rPr>
              <w:tab/>
            </w:r>
            <w:r w:rsidR="00B85AB5">
              <w:rPr>
                <w:noProof/>
                <w:webHidden/>
              </w:rPr>
              <w:fldChar w:fldCharType="begin"/>
            </w:r>
            <w:r w:rsidR="00B85AB5">
              <w:rPr>
                <w:noProof/>
                <w:webHidden/>
              </w:rPr>
              <w:instrText xml:space="preserve"> PAGEREF _Toc139663589 \h </w:instrText>
            </w:r>
            <w:r w:rsidR="00B85AB5">
              <w:rPr>
                <w:noProof/>
                <w:webHidden/>
              </w:rPr>
            </w:r>
            <w:r w:rsidR="00B85AB5">
              <w:rPr>
                <w:noProof/>
                <w:webHidden/>
              </w:rPr>
              <w:fldChar w:fldCharType="separate"/>
            </w:r>
            <w:r w:rsidR="00B85AB5">
              <w:rPr>
                <w:noProof/>
                <w:webHidden/>
              </w:rPr>
              <w:t>11</w:t>
            </w:r>
            <w:r w:rsidR="00B85AB5">
              <w:rPr>
                <w:noProof/>
                <w:webHidden/>
              </w:rPr>
              <w:fldChar w:fldCharType="end"/>
            </w:r>
          </w:hyperlink>
        </w:p>
        <w:p w14:paraId="0911D35C" w14:textId="77777777" w:rsidR="00B85AB5" w:rsidRDefault="00000000">
          <w:pPr>
            <w:pStyle w:val="TOC2"/>
            <w:tabs>
              <w:tab w:val="right" w:leader="dot" w:pos="9016"/>
            </w:tabs>
            <w:rPr>
              <w:rFonts w:asciiTheme="minorHAnsi" w:eastAsiaTheme="minorEastAsia" w:hAnsiTheme="minorHAnsi"/>
              <w:noProof/>
              <w:lang w:eastAsia="en-IE"/>
            </w:rPr>
          </w:pPr>
          <w:hyperlink w:anchor="_Toc139663590" w:history="1">
            <w:r w:rsidR="00B85AB5" w:rsidRPr="007108C5">
              <w:rPr>
                <w:rStyle w:val="Hyperlink"/>
                <w:noProof/>
              </w:rPr>
              <w:t>Sampling Techniques and Sample Size</w:t>
            </w:r>
            <w:r w:rsidR="00B85AB5">
              <w:rPr>
                <w:noProof/>
                <w:webHidden/>
              </w:rPr>
              <w:tab/>
            </w:r>
            <w:r w:rsidR="00B85AB5">
              <w:rPr>
                <w:noProof/>
                <w:webHidden/>
              </w:rPr>
              <w:fldChar w:fldCharType="begin"/>
            </w:r>
            <w:r w:rsidR="00B85AB5">
              <w:rPr>
                <w:noProof/>
                <w:webHidden/>
              </w:rPr>
              <w:instrText xml:space="preserve"> PAGEREF _Toc139663590 \h </w:instrText>
            </w:r>
            <w:r w:rsidR="00B85AB5">
              <w:rPr>
                <w:noProof/>
                <w:webHidden/>
              </w:rPr>
            </w:r>
            <w:r w:rsidR="00B85AB5">
              <w:rPr>
                <w:noProof/>
                <w:webHidden/>
              </w:rPr>
              <w:fldChar w:fldCharType="separate"/>
            </w:r>
            <w:r w:rsidR="00B85AB5">
              <w:rPr>
                <w:noProof/>
                <w:webHidden/>
              </w:rPr>
              <w:t>11</w:t>
            </w:r>
            <w:r w:rsidR="00B85AB5">
              <w:rPr>
                <w:noProof/>
                <w:webHidden/>
              </w:rPr>
              <w:fldChar w:fldCharType="end"/>
            </w:r>
          </w:hyperlink>
        </w:p>
        <w:p w14:paraId="0BE630F0" w14:textId="77777777" w:rsidR="00B85AB5" w:rsidRDefault="00000000">
          <w:pPr>
            <w:pStyle w:val="TOC2"/>
            <w:tabs>
              <w:tab w:val="right" w:leader="dot" w:pos="9016"/>
            </w:tabs>
            <w:rPr>
              <w:rFonts w:asciiTheme="minorHAnsi" w:eastAsiaTheme="minorEastAsia" w:hAnsiTheme="minorHAnsi"/>
              <w:noProof/>
              <w:lang w:eastAsia="en-IE"/>
            </w:rPr>
          </w:pPr>
          <w:hyperlink w:anchor="_Toc139663591" w:history="1">
            <w:r w:rsidR="00B85AB5" w:rsidRPr="007108C5">
              <w:rPr>
                <w:rStyle w:val="Hyperlink"/>
                <w:noProof/>
              </w:rPr>
              <w:t>Data Collection Procedures and Tools</w:t>
            </w:r>
            <w:r w:rsidR="00B85AB5">
              <w:rPr>
                <w:noProof/>
                <w:webHidden/>
              </w:rPr>
              <w:tab/>
            </w:r>
            <w:r w:rsidR="00B85AB5">
              <w:rPr>
                <w:noProof/>
                <w:webHidden/>
              </w:rPr>
              <w:fldChar w:fldCharType="begin"/>
            </w:r>
            <w:r w:rsidR="00B85AB5">
              <w:rPr>
                <w:noProof/>
                <w:webHidden/>
              </w:rPr>
              <w:instrText xml:space="preserve"> PAGEREF _Toc139663591 \h </w:instrText>
            </w:r>
            <w:r w:rsidR="00B85AB5">
              <w:rPr>
                <w:noProof/>
                <w:webHidden/>
              </w:rPr>
            </w:r>
            <w:r w:rsidR="00B85AB5">
              <w:rPr>
                <w:noProof/>
                <w:webHidden/>
              </w:rPr>
              <w:fldChar w:fldCharType="separate"/>
            </w:r>
            <w:r w:rsidR="00B85AB5">
              <w:rPr>
                <w:noProof/>
                <w:webHidden/>
              </w:rPr>
              <w:t>12</w:t>
            </w:r>
            <w:r w:rsidR="00B85AB5">
              <w:rPr>
                <w:noProof/>
                <w:webHidden/>
              </w:rPr>
              <w:fldChar w:fldCharType="end"/>
            </w:r>
          </w:hyperlink>
        </w:p>
        <w:p w14:paraId="18F029BA" w14:textId="77777777" w:rsidR="00B85AB5" w:rsidRDefault="00000000">
          <w:pPr>
            <w:pStyle w:val="TOC3"/>
            <w:tabs>
              <w:tab w:val="right" w:leader="dot" w:pos="9016"/>
            </w:tabs>
            <w:rPr>
              <w:rFonts w:asciiTheme="minorHAnsi" w:eastAsiaTheme="minorEastAsia" w:hAnsiTheme="minorHAnsi"/>
              <w:noProof/>
              <w:lang w:eastAsia="en-IE"/>
            </w:rPr>
          </w:pPr>
          <w:hyperlink w:anchor="_Toc139663592" w:history="1">
            <w:r w:rsidR="00B85AB5" w:rsidRPr="007108C5">
              <w:rPr>
                <w:rStyle w:val="Hyperlink"/>
                <w:noProof/>
              </w:rPr>
              <w:t>1. Interviews:</w:t>
            </w:r>
            <w:r w:rsidR="00B85AB5">
              <w:rPr>
                <w:noProof/>
                <w:webHidden/>
              </w:rPr>
              <w:tab/>
            </w:r>
            <w:r w:rsidR="00B85AB5">
              <w:rPr>
                <w:noProof/>
                <w:webHidden/>
              </w:rPr>
              <w:fldChar w:fldCharType="begin"/>
            </w:r>
            <w:r w:rsidR="00B85AB5">
              <w:rPr>
                <w:noProof/>
                <w:webHidden/>
              </w:rPr>
              <w:instrText xml:space="preserve"> PAGEREF _Toc139663592 \h </w:instrText>
            </w:r>
            <w:r w:rsidR="00B85AB5">
              <w:rPr>
                <w:noProof/>
                <w:webHidden/>
              </w:rPr>
            </w:r>
            <w:r w:rsidR="00B85AB5">
              <w:rPr>
                <w:noProof/>
                <w:webHidden/>
              </w:rPr>
              <w:fldChar w:fldCharType="separate"/>
            </w:r>
            <w:r w:rsidR="00B85AB5">
              <w:rPr>
                <w:noProof/>
                <w:webHidden/>
              </w:rPr>
              <w:t>12</w:t>
            </w:r>
            <w:r w:rsidR="00B85AB5">
              <w:rPr>
                <w:noProof/>
                <w:webHidden/>
              </w:rPr>
              <w:fldChar w:fldCharType="end"/>
            </w:r>
          </w:hyperlink>
        </w:p>
        <w:p w14:paraId="507D836F" w14:textId="77777777" w:rsidR="00B85AB5" w:rsidRDefault="00000000">
          <w:pPr>
            <w:pStyle w:val="TOC3"/>
            <w:tabs>
              <w:tab w:val="right" w:leader="dot" w:pos="9016"/>
            </w:tabs>
            <w:rPr>
              <w:rFonts w:asciiTheme="minorHAnsi" w:eastAsiaTheme="minorEastAsia" w:hAnsiTheme="minorHAnsi"/>
              <w:noProof/>
              <w:lang w:eastAsia="en-IE"/>
            </w:rPr>
          </w:pPr>
          <w:hyperlink w:anchor="_Toc139663593" w:history="1">
            <w:r w:rsidR="00B85AB5" w:rsidRPr="007108C5">
              <w:rPr>
                <w:rStyle w:val="Hyperlink"/>
                <w:noProof/>
              </w:rPr>
              <w:t>2. Facilitated Online Workshop Sessions:</w:t>
            </w:r>
            <w:r w:rsidR="00B85AB5">
              <w:rPr>
                <w:noProof/>
                <w:webHidden/>
              </w:rPr>
              <w:tab/>
            </w:r>
            <w:r w:rsidR="00B85AB5">
              <w:rPr>
                <w:noProof/>
                <w:webHidden/>
              </w:rPr>
              <w:fldChar w:fldCharType="begin"/>
            </w:r>
            <w:r w:rsidR="00B85AB5">
              <w:rPr>
                <w:noProof/>
                <w:webHidden/>
              </w:rPr>
              <w:instrText xml:space="preserve"> PAGEREF _Toc139663593 \h </w:instrText>
            </w:r>
            <w:r w:rsidR="00B85AB5">
              <w:rPr>
                <w:noProof/>
                <w:webHidden/>
              </w:rPr>
            </w:r>
            <w:r w:rsidR="00B85AB5">
              <w:rPr>
                <w:noProof/>
                <w:webHidden/>
              </w:rPr>
              <w:fldChar w:fldCharType="separate"/>
            </w:r>
            <w:r w:rsidR="00B85AB5">
              <w:rPr>
                <w:noProof/>
                <w:webHidden/>
              </w:rPr>
              <w:t>12</w:t>
            </w:r>
            <w:r w:rsidR="00B85AB5">
              <w:rPr>
                <w:noProof/>
                <w:webHidden/>
              </w:rPr>
              <w:fldChar w:fldCharType="end"/>
            </w:r>
          </w:hyperlink>
        </w:p>
        <w:p w14:paraId="7A28225F" w14:textId="77777777" w:rsidR="00B85AB5" w:rsidRDefault="00000000">
          <w:pPr>
            <w:pStyle w:val="TOC3"/>
            <w:tabs>
              <w:tab w:val="right" w:leader="dot" w:pos="9016"/>
            </w:tabs>
            <w:rPr>
              <w:rFonts w:asciiTheme="minorHAnsi" w:eastAsiaTheme="minorEastAsia" w:hAnsiTheme="minorHAnsi"/>
              <w:noProof/>
              <w:lang w:eastAsia="en-IE"/>
            </w:rPr>
          </w:pPr>
          <w:hyperlink w:anchor="_Toc139663594" w:history="1">
            <w:r w:rsidR="00B85AB5" w:rsidRPr="007108C5">
              <w:rPr>
                <w:rStyle w:val="Hyperlink"/>
                <w:noProof/>
              </w:rPr>
              <w:t>3. Case Studies:</w:t>
            </w:r>
            <w:r w:rsidR="00B85AB5">
              <w:rPr>
                <w:noProof/>
                <w:webHidden/>
              </w:rPr>
              <w:tab/>
            </w:r>
            <w:r w:rsidR="00B85AB5">
              <w:rPr>
                <w:noProof/>
                <w:webHidden/>
              </w:rPr>
              <w:fldChar w:fldCharType="begin"/>
            </w:r>
            <w:r w:rsidR="00B85AB5">
              <w:rPr>
                <w:noProof/>
                <w:webHidden/>
              </w:rPr>
              <w:instrText xml:space="preserve"> PAGEREF _Toc139663594 \h </w:instrText>
            </w:r>
            <w:r w:rsidR="00B85AB5">
              <w:rPr>
                <w:noProof/>
                <w:webHidden/>
              </w:rPr>
            </w:r>
            <w:r w:rsidR="00B85AB5">
              <w:rPr>
                <w:noProof/>
                <w:webHidden/>
              </w:rPr>
              <w:fldChar w:fldCharType="separate"/>
            </w:r>
            <w:r w:rsidR="00B85AB5">
              <w:rPr>
                <w:noProof/>
                <w:webHidden/>
              </w:rPr>
              <w:t>12</w:t>
            </w:r>
            <w:r w:rsidR="00B85AB5">
              <w:rPr>
                <w:noProof/>
                <w:webHidden/>
              </w:rPr>
              <w:fldChar w:fldCharType="end"/>
            </w:r>
          </w:hyperlink>
        </w:p>
        <w:p w14:paraId="70BB89AD" w14:textId="77777777" w:rsidR="00B85AB5" w:rsidRDefault="00000000">
          <w:pPr>
            <w:pStyle w:val="TOC3"/>
            <w:tabs>
              <w:tab w:val="right" w:leader="dot" w:pos="9016"/>
            </w:tabs>
            <w:rPr>
              <w:rFonts w:asciiTheme="minorHAnsi" w:eastAsiaTheme="minorEastAsia" w:hAnsiTheme="minorHAnsi"/>
              <w:noProof/>
              <w:lang w:eastAsia="en-IE"/>
            </w:rPr>
          </w:pPr>
          <w:hyperlink w:anchor="_Toc139663595" w:history="1">
            <w:r w:rsidR="00B85AB5" w:rsidRPr="007108C5">
              <w:rPr>
                <w:rStyle w:val="Hyperlink"/>
                <w:noProof/>
              </w:rPr>
              <w:t>Analysis methods employed</w:t>
            </w:r>
            <w:r w:rsidR="00B85AB5">
              <w:rPr>
                <w:noProof/>
                <w:webHidden/>
              </w:rPr>
              <w:tab/>
            </w:r>
            <w:r w:rsidR="00B85AB5">
              <w:rPr>
                <w:noProof/>
                <w:webHidden/>
              </w:rPr>
              <w:fldChar w:fldCharType="begin"/>
            </w:r>
            <w:r w:rsidR="00B85AB5">
              <w:rPr>
                <w:noProof/>
                <w:webHidden/>
              </w:rPr>
              <w:instrText xml:space="preserve"> PAGEREF _Toc139663595 \h </w:instrText>
            </w:r>
            <w:r w:rsidR="00B85AB5">
              <w:rPr>
                <w:noProof/>
                <w:webHidden/>
              </w:rPr>
            </w:r>
            <w:r w:rsidR="00B85AB5">
              <w:rPr>
                <w:noProof/>
                <w:webHidden/>
              </w:rPr>
              <w:fldChar w:fldCharType="separate"/>
            </w:r>
            <w:r w:rsidR="00B85AB5">
              <w:rPr>
                <w:noProof/>
                <w:webHidden/>
              </w:rPr>
              <w:t>12</w:t>
            </w:r>
            <w:r w:rsidR="00B85AB5">
              <w:rPr>
                <w:noProof/>
                <w:webHidden/>
              </w:rPr>
              <w:fldChar w:fldCharType="end"/>
            </w:r>
          </w:hyperlink>
        </w:p>
        <w:p w14:paraId="659D92BA" w14:textId="77777777" w:rsidR="00B85AB5" w:rsidRDefault="00000000">
          <w:pPr>
            <w:pStyle w:val="TOC1"/>
            <w:tabs>
              <w:tab w:val="right" w:leader="dot" w:pos="9016"/>
            </w:tabs>
            <w:rPr>
              <w:rFonts w:asciiTheme="minorHAnsi" w:eastAsiaTheme="minorEastAsia" w:hAnsiTheme="minorHAnsi"/>
              <w:noProof/>
              <w:lang w:eastAsia="en-IE"/>
            </w:rPr>
          </w:pPr>
          <w:hyperlink w:anchor="_Toc139663596" w:history="1">
            <w:r w:rsidR="00B85AB5" w:rsidRPr="007108C5">
              <w:rPr>
                <w:rStyle w:val="Hyperlink"/>
                <w:noProof/>
              </w:rPr>
              <w:t>III. Program Overview</w:t>
            </w:r>
            <w:r w:rsidR="00B85AB5">
              <w:rPr>
                <w:noProof/>
                <w:webHidden/>
              </w:rPr>
              <w:tab/>
            </w:r>
            <w:r w:rsidR="00B85AB5">
              <w:rPr>
                <w:noProof/>
                <w:webHidden/>
              </w:rPr>
              <w:fldChar w:fldCharType="begin"/>
            </w:r>
            <w:r w:rsidR="00B85AB5">
              <w:rPr>
                <w:noProof/>
                <w:webHidden/>
              </w:rPr>
              <w:instrText xml:space="preserve"> PAGEREF _Toc139663596 \h </w:instrText>
            </w:r>
            <w:r w:rsidR="00B85AB5">
              <w:rPr>
                <w:noProof/>
                <w:webHidden/>
              </w:rPr>
            </w:r>
            <w:r w:rsidR="00B85AB5">
              <w:rPr>
                <w:noProof/>
                <w:webHidden/>
              </w:rPr>
              <w:fldChar w:fldCharType="separate"/>
            </w:r>
            <w:r w:rsidR="00B85AB5">
              <w:rPr>
                <w:noProof/>
                <w:webHidden/>
              </w:rPr>
              <w:t>13</w:t>
            </w:r>
            <w:r w:rsidR="00B85AB5">
              <w:rPr>
                <w:noProof/>
                <w:webHidden/>
              </w:rPr>
              <w:fldChar w:fldCharType="end"/>
            </w:r>
          </w:hyperlink>
        </w:p>
        <w:p w14:paraId="6912E487" w14:textId="77777777" w:rsidR="00B85AB5" w:rsidRDefault="00000000">
          <w:pPr>
            <w:pStyle w:val="TOC2"/>
            <w:tabs>
              <w:tab w:val="right" w:leader="dot" w:pos="9016"/>
            </w:tabs>
            <w:rPr>
              <w:rFonts w:asciiTheme="minorHAnsi" w:eastAsiaTheme="minorEastAsia" w:hAnsiTheme="minorHAnsi"/>
              <w:noProof/>
              <w:lang w:eastAsia="en-IE"/>
            </w:rPr>
          </w:pPr>
          <w:hyperlink w:anchor="_Toc139663597" w:history="1">
            <w:r w:rsidR="00B85AB5" w:rsidRPr="007108C5">
              <w:rPr>
                <w:rStyle w:val="Hyperlink"/>
                <w:noProof/>
              </w:rPr>
              <w:t>Goals:</w:t>
            </w:r>
            <w:r w:rsidR="00B85AB5">
              <w:rPr>
                <w:noProof/>
                <w:webHidden/>
              </w:rPr>
              <w:tab/>
            </w:r>
            <w:r w:rsidR="00B85AB5">
              <w:rPr>
                <w:noProof/>
                <w:webHidden/>
              </w:rPr>
              <w:fldChar w:fldCharType="begin"/>
            </w:r>
            <w:r w:rsidR="00B85AB5">
              <w:rPr>
                <w:noProof/>
                <w:webHidden/>
              </w:rPr>
              <w:instrText xml:space="preserve"> PAGEREF _Toc139663597 \h </w:instrText>
            </w:r>
            <w:r w:rsidR="00B85AB5">
              <w:rPr>
                <w:noProof/>
                <w:webHidden/>
              </w:rPr>
            </w:r>
            <w:r w:rsidR="00B85AB5">
              <w:rPr>
                <w:noProof/>
                <w:webHidden/>
              </w:rPr>
              <w:fldChar w:fldCharType="separate"/>
            </w:r>
            <w:r w:rsidR="00B85AB5">
              <w:rPr>
                <w:noProof/>
                <w:webHidden/>
              </w:rPr>
              <w:t>13</w:t>
            </w:r>
            <w:r w:rsidR="00B85AB5">
              <w:rPr>
                <w:noProof/>
                <w:webHidden/>
              </w:rPr>
              <w:fldChar w:fldCharType="end"/>
            </w:r>
          </w:hyperlink>
        </w:p>
        <w:p w14:paraId="14D5EBA8" w14:textId="77777777" w:rsidR="00B85AB5" w:rsidRDefault="00000000">
          <w:pPr>
            <w:pStyle w:val="TOC2"/>
            <w:tabs>
              <w:tab w:val="right" w:leader="dot" w:pos="9016"/>
            </w:tabs>
            <w:rPr>
              <w:rFonts w:asciiTheme="minorHAnsi" w:eastAsiaTheme="minorEastAsia" w:hAnsiTheme="minorHAnsi"/>
              <w:noProof/>
              <w:lang w:eastAsia="en-IE"/>
            </w:rPr>
          </w:pPr>
          <w:hyperlink w:anchor="_Toc139663598" w:history="1">
            <w:r w:rsidR="00B85AB5" w:rsidRPr="007108C5">
              <w:rPr>
                <w:rStyle w:val="Hyperlink"/>
                <w:noProof/>
              </w:rPr>
              <w:t>Target Audience:</w:t>
            </w:r>
            <w:r w:rsidR="00B85AB5">
              <w:rPr>
                <w:noProof/>
                <w:webHidden/>
              </w:rPr>
              <w:tab/>
            </w:r>
            <w:r w:rsidR="00B85AB5">
              <w:rPr>
                <w:noProof/>
                <w:webHidden/>
              </w:rPr>
              <w:fldChar w:fldCharType="begin"/>
            </w:r>
            <w:r w:rsidR="00B85AB5">
              <w:rPr>
                <w:noProof/>
                <w:webHidden/>
              </w:rPr>
              <w:instrText xml:space="preserve"> PAGEREF _Toc139663598 \h </w:instrText>
            </w:r>
            <w:r w:rsidR="00B85AB5">
              <w:rPr>
                <w:noProof/>
                <w:webHidden/>
              </w:rPr>
            </w:r>
            <w:r w:rsidR="00B85AB5">
              <w:rPr>
                <w:noProof/>
                <w:webHidden/>
              </w:rPr>
              <w:fldChar w:fldCharType="separate"/>
            </w:r>
            <w:r w:rsidR="00B85AB5">
              <w:rPr>
                <w:noProof/>
                <w:webHidden/>
              </w:rPr>
              <w:t>13</w:t>
            </w:r>
            <w:r w:rsidR="00B85AB5">
              <w:rPr>
                <w:noProof/>
                <w:webHidden/>
              </w:rPr>
              <w:fldChar w:fldCharType="end"/>
            </w:r>
          </w:hyperlink>
        </w:p>
        <w:p w14:paraId="6DBE52FC" w14:textId="77777777" w:rsidR="00B85AB5" w:rsidRDefault="00000000">
          <w:pPr>
            <w:pStyle w:val="TOC2"/>
            <w:tabs>
              <w:tab w:val="right" w:leader="dot" w:pos="9016"/>
            </w:tabs>
            <w:rPr>
              <w:rFonts w:asciiTheme="minorHAnsi" w:eastAsiaTheme="minorEastAsia" w:hAnsiTheme="minorHAnsi"/>
              <w:noProof/>
              <w:lang w:eastAsia="en-IE"/>
            </w:rPr>
          </w:pPr>
          <w:hyperlink w:anchor="_Toc139663599" w:history="1">
            <w:r w:rsidR="00B85AB5" w:rsidRPr="007108C5">
              <w:rPr>
                <w:rStyle w:val="Hyperlink"/>
                <w:noProof/>
              </w:rPr>
              <w:t>Duration:</w:t>
            </w:r>
            <w:r w:rsidR="00B85AB5">
              <w:rPr>
                <w:noProof/>
                <w:webHidden/>
              </w:rPr>
              <w:tab/>
            </w:r>
            <w:r w:rsidR="00B85AB5">
              <w:rPr>
                <w:noProof/>
                <w:webHidden/>
              </w:rPr>
              <w:fldChar w:fldCharType="begin"/>
            </w:r>
            <w:r w:rsidR="00B85AB5">
              <w:rPr>
                <w:noProof/>
                <w:webHidden/>
              </w:rPr>
              <w:instrText xml:space="preserve"> PAGEREF _Toc139663599 \h </w:instrText>
            </w:r>
            <w:r w:rsidR="00B85AB5">
              <w:rPr>
                <w:noProof/>
                <w:webHidden/>
              </w:rPr>
            </w:r>
            <w:r w:rsidR="00B85AB5">
              <w:rPr>
                <w:noProof/>
                <w:webHidden/>
              </w:rPr>
              <w:fldChar w:fldCharType="separate"/>
            </w:r>
            <w:r w:rsidR="00B85AB5">
              <w:rPr>
                <w:noProof/>
                <w:webHidden/>
              </w:rPr>
              <w:t>13</w:t>
            </w:r>
            <w:r w:rsidR="00B85AB5">
              <w:rPr>
                <w:noProof/>
                <w:webHidden/>
              </w:rPr>
              <w:fldChar w:fldCharType="end"/>
            </w:r>
          </w:hyperlink>
        </w:p>
        <w:p w14:paraId="39828E46" w14:textId="77777777" w:rsidR="00B85AB5" w:rsidRDefault="00000000">
          <w:pPr>
            <w:pStyle w:val="TOC2"/>
            <w:tabs>
              <w:tab w:val="right" w:leader="dot" w:pos="9016"/>
            </w:tabs>
            <w:rPr>
              <w:rFonts w:asciiTheme="minorHAnsi" w:eastAsiaTheme="minorEastAsia" w:hAnsiTheme="minorHAnsi"/>
              <w:noProof/>
              <w:lang w:eastAsia="en-IE"/>
            </w:rPr>
          </w:pPr>
          <w:hyperlink w:anchor="_Toc139663600" w:history="1">
            <w:r w:rsidR="00B85AB5" w:rsidRPr="007108C5">
              <w:rPr>
                <w:rStyle w:val="Hyperlink"/>
                <w:noProof/>
              </w:rPr>
              <w:t>Resources:</w:t>
            </w:r>
            <w:r w:rsidR="00B85AB5">
              <w:rPr>
                <w:noProof/>
                <w:webHidden/>
              </w:rPr>
              <w:tab/>
            </w:r>
            <w:r w:rsidR="00B85AB5">
              <w:rPr>
                <w:noProof/>
                <w:webHidden/>
              </w:rPr>
              <w:fldChar w:fldCharType="begin"/>
            </w:r>
            <w:r w:rsidR="00B85AB5">
              <w:rPr>
                <w:noProof/>
                <w:webHidden/>
              </w:rPr>
              <w:instrText xml:space="preserve"> PAGEREF _Toc139663600 \h </w:instrText>
            </w:r>
            <w:r w:rsidR="00B85AB5">
              <w:rPr>
                <w:noProof/>
                <w:webHidden/>
              </w:rPr>
            </w:r>
            <w:r w:rsidR="00B85AB5">
              <w:rPr>
                <w:noProof/>
                <w:webHidden/>
              </w:rPr>
              <w:fldChar w:fldCharType="separate"/>
            </w:r>
            <w:r w:rsidR="00B85AB5">
              <w:rPr>
                <w:noProof/>
                <w:webHidden/>
              </w:rPr>
              <w:t>13</w:t>
            </w:r>
            <w:r w:rsidR="00B85AB5">
              <w:rPr>
                <w:noProof/>
                <w:webHidden/>
              </w:rPr>
              <w:fldChar w:fldCharType="end"/>
            </w:r>
          </w:hyperlink>
        </w:p>
        <w:p w14:paraId="6098EFAA" w14:textId="77777777" w:rsidR="00B85AB5" w:rsidRDefault="00000000">
          <w:pPr>
            <w:pStyle w:val="TOC2"/>
            <w:tabs>
              <w:tab w:val="right" w:leader="dot" w:pos="9016"/>
            </w:tabs>
            <w:rPr>
              <w:rFonts w:asciiTheme="minorHAnsi" w:eastAsiaTheme="minorEastAsia" w:hAnsiTheme="minorHAnsi"/>
              <w:noProof/>
              <w:lang w:eastAsia="en-IE"/>
            </w:rPr>
          </w:pPr>
          <w:hyperlink w:anchor="_Toc139663601" w:history="1">
            <w:r w:rsidR="00B85AB5" w:rsidRPr="007108C5">
              <w:rPr>
                <w:rStyle w:val="Hyperlink"/>
                <w:noProof/>
              </w:rPr>
              <w:t>Stakeholders Involved:</w:t>
            </w:r>
            <w:r w:rsidR="00B85AB5">
              <w:rPr>
                <w:noProof/>
                <w:webHidden/>
              </w:rPr>
              <w:tab/>
            </w:r>
            <w:r w:rsidR="00B85AB5">
              <w:rPr>
                <w:noProof/>
                <w:webHidden/>
              </w:rPr>
              <w:fldChar w:fldCharType="begin"/>
            </w:r>
            <w:r w:rsidR="00B85AB5">
              <w:rPr>
                <w:noProof/>
                <w:webHidden/>
              </w:rPr>
              <w:instrText xml:space="preserve"> PAGEREF _Toc139663601 \h </w:instrText>
            </w:r>
            <w:r w:rsidR="00B85AB5">
              <w:rPr>
                <w:noProof/>
                <w:webHidden/>
              </w:rPr>
            </w:r>
            <w:r w:rsidR="00B85AB5">
              <w:rPr>
                <w:noProof/>
                <w:webHidden/>
              </w:rPr>
              <w:fldChar w:fldCharType="separate"/>
            </w:r>
            <w:r w:rsidR="00B85AB5">
              <w:rPr>
                <w:noProof/>
                <w:webHidden/>
              </w:rPr>
              <w:t>13</w:t>
            </w:r>
            <w:r w:rsidR="00B85AB5">
              <w:rPr>
                <w:noProof/>
                <w:webHidden/>
              </w:rPr>
              <w:fldChar w:fldCharType="end"/>
            </w:r>
          </w:hyperlink>
        </w:p>
        <w:p w14:paraId="662F3D99" w14:textId="77777777" w:rsidR="00B85AB5" w:rsidRDefault="00000000">
          <w:pPr>
            <w:pStyle w:val="TOC3"/>
            <w:tabs>
              <w:tab w:val="right" w:leader="dot" w:pos="9016"/>
            </w:tabs>
            <w:rPr>
              <w:rFonts w:asciiTheme="minorHAnsi" w:eastAsiaTheme="minorEastAsia" w:hAnsiTheme="minorHAnsi"/>
              <w:noProof/>
              <w:lang w:eastAsia="en-IE"/>
            </w:rPr>
          </w:pPr>
          <w:hyperlink w:anchor="_Toc139663602" w:history="1">
            <w:r w:rsidR="00B85AB5" w:rsidRPr="007108C5">
              <w:rPr>
                <w:rStyle w:val="Hyperlink"/>
                <w:noProof/>
              </w:rPr>
              <w:t>- Participants:</w:t>
            </w:r>
            <w:r w:rsidR="00B85AB5">
              <w:rPr>
                <w:noProof/>
                <w:webHidden/>
              </w:rPr>
              <w:tab/>
            </w:r>
            <w:r w:rsidR="00B85AB5">
              <w:rPr>
                <w:noProof/>
                <w:webHidden/>
              </w:rPr>
              <w:fldChar w:fldCharType="begin"/>
            </w:r>
            <w:r w:rsidR="00B85AB5">
              <w:rPr>
                <w:noProof/>
                <w:webHidden/>
              </w:rPr>
              <w:instrText xml:space="preserve"> PAGEREF _Toc139663602 \h </w:instrText>
            </w:r>
            <w:r w:rsidR="00B85AB5">
              <w:rPr>
                <w:noProof/>
                <w:webHidden/>
              </w:rPr>
            </w:r>
            <w:r w:rsidR="00B85AB5">
              <w:rPr>
                <w:noProof/>
                <w:webHidden/>
              </w:rPr>
              <w:fldChar w:fldCharType="separate"/>
            </w:r>
            <w:r w:rsidR="00B85AB5">
              <w:rPr>
                <w:noProof/>
                <w:webHidden/>
              </w:rPr>
              <w:t>14</w:t>
            </w:r>
            <w:r w:rsidR="00B85AB5">
              <w:rPr>
                <w:noProof/>
                <w:webHidden/>
              </w:rPr>
              <w:fldChar w:fldCharType="end"/>
            </w:r>
          </w:hyperlink>
        </w:p>
        <w:p w14:paraId="3D5B058D" w14:textId="77777777" w:rsidR="00B85AB5" w:rsidRDefault="00000000">
          <w:pPr>
            <w:pStyle w:val="TOC3"/>
            <w:tabs>
              <w:tab w:val="right" w:leader="dot" w:pos="9016"/>
            </w:tabs>
            <w:rPr>
              <w:rFonts w:asciiTheme="minorHAnsi" w:eastAsiaTheme="minorEastAsia" w:hAnsiTheme="minorHAnsi"/>
              <w:noProof/>
              <w:lang w:eastAsia="en-IE"/>
            </w:rPr>
          </w:pPr>
          <w:hyperlink w:anchor="_Toc139663603" w:history="1">
            <w:r w:rsidR="00B85AB5" w:rsidRPr="007108C5">
              <w:rPr>
                <w:rStyle w:val="Hyperlink"/>
                <w:noProof/>
              </w:rPr>
              <w:t>- Project Team:</w:t>
            </w:r>
            <w:r w:rsidR="00B85AB5">
              <w:rPr>
                <w:noProof/>
                <w:webHidden/>
              </w:rPr>
              <w:tab/>
            </w:r>
            <w:r w:rsidR="00B85AB5">
              <w:rPr>
                <w:noProof/>
                <w:webHidden/>
              </w:rPr>
              <w:fldChar w:fldCharType="begin"/>
            </w:r>
            <w:r w:rsidR="00B85AB5">
              <w:rPr>
                <w:noProof/>
                <w:webHidden/>
              </w:rPr>
              <w:instrText xml:space="preserve"> PAGEREF _Toc139663603 \h </w:instrText>
            </w:r>
            <w:r w:rsidR="00B85AB5">
              <w:rPr>
                <w:noProof/>
                <w:webHidden/>
              </w:rPr>
            </w:r>
            <w:r w:rsidR="00B85AB5">
              <w:rPr>
                <w:noProof/>
                <w:webHidden/>
              </w:rPr>
              <w:fldChar w:fldCharType="separate"/>
            </w:r>
            <w:r w:rsidR="00B85AB5">
              <w:rPr>
                <w:noProof/>
                <w:webHidden/>
              </w:rPr>
              <w:t>14</w:t>
            </w:r>
            <w:r w:rsidR="00B85AB5">
              <w:rPr>
                <w:noProof/>
                <w:webHidden/>
              </w:rPr>
              <w:fldChar w:fldCharType="end"/>
            </w:r>
          </w:hyperlink>
        </w:p>
        <w:p w14:paraId="67F0CC6F" w14:textId="77777777" w:rsidR="00B85AB5" w:rsidRDefault="00000000">
          <w:pPr>
            <w:pStyle w:val="TOC3"/>
            <w:tabs>
              <w:tab w:val="right" w:leader="dot" w:pos="9016"/>
            </w:tabs>
            <w:rPr>
              <w:rFonts w:asciiTheme="minorHAnsi" w:eastAsiaTheme="minorEastAsia" w:hAnsiTheme="minorHAnsi"/>
              <w:noProof/>
              <w:lang w:eastAsia="en-IE"/>
            </w:rPr>
          </w:pPr>
          <w:hyperlink w:anchor="_Toc139663604" w:history="1">
            <w:r w:rsidR="00B85AB5" w:rsidRPr="007108C5">
              <w:rPr>
                <w:rStyle w:val="Hyperlink"/>
                <w:noProof/>
              </w:rPr>
              <w:t>- Experts and Speakers:</w:t>
            </w:r>
            <w:r w:rsidR="00B85AB5">
              <w:rPr>
                <w:noProof/>
                <w:webHidden/>
              </w:rPr>
              <w:tab/>
            </w:r>
            <w:r w:rsidR="00B85AB5">
              <w:rPr>
                <w:noProof/>
                <w:webHidden/>
              </w:rPr>
              <w:fldChar w:fldCharType="begin"/>
            </w:r>
            <w:r w:rsidR="00B85AB5">
              <w:rPr>
                <w:noProof/>
                <w:webHidden/>
              </w:rPr>
              <w:instrText xml:space="preserve"> PAGEREF _Toc139663604 \h </w:instrText>
            </w:r>
            <w:r w:rsidR="00B85AB5">
              <w:rPr>
                <w:noProof/>
                <w:webHidden/>
              </w:rPr>
            </w:r>
            <w:r w:rsidR="00B85AB5">
              <w:rPr>
                <w:noProof/>
                <w:webHidden/>
              </w:rPr>
              <w:fldChar w:fldCharType="separate"/>
            </w:r>
            <w:r w:rsidR="00B85AB5">
              <w:rPr>
                <w:noProof/>
                <w:webHidden/>
              </w:rPr>
              <w:t>14</w:t>
            </w:r>
            <w:r w:rsidR="00B85AB5">
              <w:rPr>
                <w:noProof/>
                <w:webHidden/>
              </w:rPr>
              <w:fldChar w:fldCharType="end"/>
            </w:r>
          </w:hyperlink>
        </w:p>
        <w:p w14:paraId="1BDFB2D7" w14:textId="77777777" w:rsidR="00B85AB5" w:rsidRDefault="00000000">
          <w:pPr>
            <w:pStyle w:val="TOC3"/>
            <w:tabs>
              <w:tab w:val="right" w:leader="dot" w:pos="9016"/>
            </w:tabs>
            <w:rPr>
              <w:rFonts w:asciiTheme="minorHAnsi" w:eastAsiaTheme="minorEastAsia" w:hAnsiTheme="minorHAnsi"/>
              <w:noProof/>
              <w:lang w:eastAsia="en-IE"/>
            </w:rPr>
          </w:pPr>
          <w:hyperlink w:anchor="_Toc139663605" w:history="1">
            <w:r w:rsidR="00B85AB5" w:rsidRPr="007108C5">
              <w:rPr>
                <w:rStyle w:val="Hyperlink"/>
                <w:noProof/>
              </w:rPr>
              <w:t>- Northern Ireland Rural Women's Network (NIRWIN):</w:t>
            </w:r>
            <w:r w:rsidR="00B85AB5">
              <w:rPr>
                <w:noProof/>
                <w:webHidden/>
              </w:rPr>
              <w:tab/>
            </w:r>
            <w:r w:rsidR="00B85AB5">
              <w:rPr>
                <w:noProof/>
                <w:webHidden/>
              </w:rPr>
              <w:fldChar w:fldCharType="begin"/>
            </w:r>
            <w:r w:rsidR="00B85AB5">
              <w:rPr>
                <w:noProof/>
                <w:webHidden/>
              </w:rPr>
              <w:instrText xml:space="preserve"> PAGEREF _Toc139663605 \h </w:instrText>
            </w:r>
            <w:r w:rsidR="00B85AB5">
              <w:rPr>
                <w:noProof/>
                <w:webHidden/>
              </w:rPr>
            </w:r>
            <w:r w:rsidR="00B85AB5">
              <w:rPr>
                <w:noProof/>
                <w:webHidden/>
              </w:rPr>
              <w:fldChar w:fldCharType="separate"/>
            </w:r>
            <w:r w:rsidR="00B85AB5">
              <w:rPr>
                <w:noProof/>
                <w:webHidden/>
              </w:rPr>
              <w:t>14</w:t>
            </w:r>
            <w:r w:rsidR="00B85AB5">
              <w:rPr>
                <w:noProof/>
                <w:webHidden/>
              </w:rPr>
              <w:fldChar w:fldCharType="end"/>
            </w:r>
          </w:hyperlink>
        </w:p>
        <w:p w14:paraId="6FDCA6E3" w14:textId="77777777" w:rsidR="00B85AB5" w:rsidRDefault="00000000">
          <w:pPr>
            <w:pStyle w:val="TOC3"/>
            <w:tabs>
              <w:tab w:val="right" w:leader="dot" w:pos="9016"/>
            </w:tabs>
            <w:rPr>
              <w:rFonts w:asciiTheme="minorHAnsi" w:eastAsiaTheme="minorEastAsia" w:hAnsiTheme="minorHAnsi"/>
              <w:noProof/>
              <w:lang w:eastAsia="en-IE"/>
            </w:rPr>
          </w:pPr>
          <w:hyperlink w:anchor="_Toc139663606" w:history="1">
            <w:r w:rsidR="00B85AB5" w:rsidRPr="007108C5">
              <w:rPr>
                <w:rStyle w:val="Hyperlink"/>
                <w:noProof/>
              </w:rPr>
              <w:t>- Center for Cross Border Studies:</w:t>
            </w:r>
            <w:r w:rsidR="00B85AB5">
              <w:rPr>
                <w:noProof/>
                <w:webHidden/>
              </w:rPr>
              <w:tab/>
            </w:r>
            <w:r w:rsidR="00B85AB5">
              <w:rPr>
                <w:noProof/>
                <w:webHidden/>
              </w:rPr>
              <w:fldChar w:fldCharType="begin"/>
            </w:r>
            <w:r w:rsidR="00B85AB5">
              <w:rPr>
                <w:noProof/>
                <w:webHidden/>
              </w:rPr>
              <w:instrText xml:space="preserve"> PAGEREF _Toc139663606 \h </w:instrText>
            </w:r>
            <w:r w:rsidR="00B85AB5">
              <w:rPr>
                <w:noProof/>
                <w:webHidden/>
              </w:rPr>
            </w:r>
            <w:r w:rsidR="00B85AB5">
              <w:rPr>
                <w:noProof/>
                <w:webHidden/>
              </w:rPr>
              <w:fldChar w:fldCharType="separate"/>
            </w:r>
            <w:r w:rsidR="00B85AB5">
              <w:rPr>
                <w:noProof/>
                <w:webHidden/>
              </w:rPr>
              <w:t>14</w:t>
            </w:r>
            <w:r w:rsidR="00B85AB5">
              <w:rPr>
                <w:noProof/>
                <w:webHidden/>
              </w:rPr>
              <w:fldChar w:fldCharType="end"/>
            </w:r>
          </w:hyperlink>
        </w:p>
        <w:p w14:paraId="7EFB48EC" w14:textId="77777777" w:rsidR="00B85AB5" w:rsidRDefault="00000000">
          <w:pPr>
            <w:pStyle w:val="TOC2"/>
            <w:tabs>
              <w:tab w:val="right" w:leader="dot" w:pos="9016"/>
            </w:tabs>
            <w:rPr>
              <w:rFonts w:asciiTheme="minorHAnsi" w:eastAsiaTheme="minorEastAsia" w:hAnsiTheme="minorHAnsi"/>
              <w:noProof/>
              <w:lang w:eastAsia="en-IE"/>
            </w:rPr>
          </w:pPr>
          <w:hyperlink w:anchor="_Toc139663607" w:history="1">
            <w:r w:rsidR="00B85AB5" w:rsidRPr="007108C5">
              <w:rPr>
                <w:rStyle w:val="Hyperlink"/>
                <w:noProof/>
              </w:rPr>
              <w:t>Partnerships:</w:t>
            </w:r>
            <w:r w:rsidR="00B85AB5">
              <w:rPr>
                <w:noProof/>
                <w:webHidden/>
              </w:rPr>
              <w:tab/>
            </w:r>
            <w:r w:rsidR="00B85AB5">
              <w:rPr>
                <w:noProof/>
                <w:webHidden/>
              </w:rPr>
              <w:fldChar w:fldCharType="begin"/>
            </w:r>
            <w:r w:rsidR="00B85AB5">
              <w:rPr>
                <w:noProof/>
                <w:webHidden/>
              </w:rPr>
              <w:instrText xml:space="preserve"> PAGEREF _Toc139663607 \h </w:instrText>
            </w:r>
            <w:r w:rsidR="00B85AB5">
              <w:rPr>
                <w:noProof/>
                <w:webHidden/>
              </w:rPr>
            </w:r>
            <w:r w:rsidR="00B85AB5">
              <w:rPr>
                <w:noProof/>
                <w:webHidden/>
              </w:rPr>
              <w:fldChar w:fldCharType="separate"/>
            </w:r>
            <w:r w:rsidR="00B85AB5">
              <w:rPr>
                <w:noProof/>
                <w:webHidden/>
              </w:rPr>
              <w:t>14</w:t>
            </w:r>
            <w:r w:rsidR="00B85AB5">
              <w:rPr>
                <w:noProof/>
                <w:webHidden/>
              </w:rPr>
              <w:fldChar w:fldCharType="end"/>
            </w:r>
          </w:hyperlink>
        </w:p>
        <w:p w14:paraId="09298CAF" w14:textId="77777777" w:rsidR="00B85AB5" w:rsidRDefault="00000000">
          <w:pPr>
            <w:pStyle w:val="TOC3"/>
            <w:tabs>
              <w:tab w:val="right" w:leader="dot" w:pos="9016"/>
            </w:tabs>
            <w:rPr>
              <w:rFonts w:asciiTheme="minorHAnsi" w:eastAsiaTheme="minorEastAsia" w:hAnsiTheme="minorHAnsi"/>
              <w:noProof/>
              <w:lang w:eastAsia="en-IE"/>
            </w:rPr>
          </w:pPr>
          <w:hyperlink w:anchor="_Toc139663608" w:history="1">
            <w:r w:rsidR="00B85AB5" w:rsidRPr="007108C5">
              <w:rPr>
                <w:rStyle w:val="Hyperlink"/>
                <w:noProof/>
              </w:rPr>
              <w:t>- Northern Ireland Rural Women's Network (NIRWIN):</w:t>
            </w:r>
            <w:r w:rsidR="00B85AB5">
              <w:rPr>
                <w:noProof/>
                <w:webHidden/>
              </w:rPr>
              <w:tab/>
            </w:r>
            <w:r w:rsidR="00B85AB5">
              <w:rPr>
                <w:noProof/>
                <w:webHidden/>
              </w:rPr>
              <w:fldChar w:fldCharType="begin"/>
            </w:r>
            <w:r w:rsidR="00B85AB5">
              <w:rPr>
                <w:noProof/>
                <w:webHidden/>
              </w:rPr>
              <w:instrText xml:space="preserve"> PAGEREF _Toc139663608 \h </w:instrText>
            </w:r>
            <w:r w:rsidR="00B85AB5">
              <w:rPr>
                <w:noProof/>
                <w:webHidden/>
              </w:rPr>
            </w:r>
            <w:r w:rsidR="00B85AB5">
              <w:rPr>
                <w:noProof/>
                <w:webHidden/>
              </w:rPr>
              <w:fldChar w:fldCharType="separate"/>
            </w:r>
            <w:r w:rsidR="00B85AB5">
              <w:rPr>
                <w:noProof/>
                <w:webHidden/>
              </w:rPr>
              <w:t>14</w:t>
            </w:r>
            <w:r w:rsidR="00B85AB5">
              <w:rPr>
                <w:noProof/>
                <w:webHidden/>
              </w:rPr>
              <w:fldChar w:fldCharType="end"/>
            </w:r>
          </w:hyperlink>
        </w:p>
        <w:p w14:paraId="1A06CE4C" w14:textId="77777777" w:rsidR="00B85AB5" w:rsidRDefault="00000000">
          <w:pPr>
            <w:pStyle w:val="TOC3"/>
            <w:tabs>
              <w:tab w:val="right" w:leader="dot" w:pos="9016"/>
            </w:tabs>
            <w:rPr>
              <w:rFonts w:asciiTheme="minorHAnsi" w:eastAsiaTheme="minorEastAsia" w:hAnsiTheme="minorHAnsi"/>
              <w:noProof/>
              <w:lang w:eastAsia="en-IE"/>
            </w:rPr>
          </w:pPr>
          <w:hyperlink w:anchor="_Toc139663609" w:history="1">
            <w:r w:rsidR="00B85AB5" w:rsidRPr="007108C5">
              <w:rPr>
                <w:rStyle w:val="Hyperlink"/>
                <w:noProof/>
              </w:rPr>
              <w:t>- Center for Cross Border Studies:</w:t>
            </w:r>
            <w:r w:rsidR="00B85AB5">
              <w:rPr>
                <w:noProof/>
                <w:webHidden/>
              </w:rPr>
              <w:tab/>
            </w:r>
            <w:r w:rsidR="00B85AB5">
              <w:rPr>
                <w:noProof/>
                <w:webHidden/>
              </w:rPr>
              <w:fldChar w:fldCharType="begin"/>
            </w:r>
            <w:r w:rsidR="00B85AB5">
              <w:rPr>
                <w:noProof/>
                <w:webHidden/>
              </w:rPr>
              <w:instrText xml:space="preserve"> PAGEREF _Toc139663609 \h </w:instrText>
            </w:r>
            <w:r w:rsidR="00B85AB5">
              <w:rPr>
                <w:noProof/>
                <w:webHidden/>
              </w:rPr>
            </w:r>
            <w:r w:rsidR="00B85AB5">
              <w:rPr>
                <w:noProof/>
                <w:webHidden/>
              </w:rPr>
              <w:fldChar w:fldCharType="separate"/>
            </w:r>
            <w:r w:rsidR="00B85AB5">
              <w:rPr>
                <w:noProof/>
                <w:webHidden/>
              </w:rPr>
              <w:t>14</w:t>
            </w:r>
            <w:r w:rsidR="00B85AB5">
              <w:rPr>
                <w:noProof/>
                <w:webHidden/>
              </w:rPr>
              <w:fldChar w:fldCharType="end"/>
            </w:r>
          </w:hyperlink>
        </w:p>
        <w:p w14:paraId="12250058" w14:textId="77777777" w:rsidR="00B85AB5" w:rsidRDefault="00000000">
          <w:pPr>
            <w:pStyle w:val="TOC3"/>
            <w:tabs>
              <w:tab w:val="right" w:leader="dot" w:pos="9016"/>
            </w:tabs>
            <w:rPr>
              <w:rFonts w:asciiTheme="minorHAnsi" w:eastAsiaTheme="minorEastAsia" w:hAnsiTheme="minorHAnsi"/>
              <w:noProof/>
              <w:lang w:eastAsia="en-IE"/>
            </w:rPr>
          </w:pPr>
          <w:hyperlink w:anchor="_Toc139663610" w:history="1">
            <w:r w:rsidR="00B85AB5" w:rsidRPr="007108C5">
              <w:rPr>
                <w:rStyle w:val="Hyperlink"/>
                <w:noProof/>
              </w:rPr>
              <w:t>- Local Organizations and Groups:</w:t>
            </w:r>
            <w:r w:rsidR="00B85AB5">
              <w:rPr>
                <w:noProof/>
                <w:webHidden/>
              </w:rPr>
              <w:tab/>
            </w:r>
            <w:r w:rsidR="00B85AB5">
              <w:rPr>
                <w:noProof/>
                <w:webHidden/>
              </w:rPr>
              <w:fldChar w:fldCharType="begin"/>
            </w:r>
            <w:r w:rsidR="00B85AB5">
              <w:rPr>
                <w:noProof/>
                <w:webHidden/>
              </w:rPr>
              <w:instrText xml:space="preserve"> PAGEREF _Toc139663610 \h </w:instrText>
            </w:r>
            <w:r w:rsidR="00B85AB5">
              <w:rPr>
                <w:noProof/>
                <w:webHidden/>
              </w:rPr>
            </w:r>
            <w:r w:rsidR="00B85AB5">
              <w:rPr>
                <w:noProof/>
                <w:webHidden/>
              </w:rPr>
              <w:fldChar w:fldCharType="separate"/>
            </w:r>
            <w:r w:rsidR="00B85AB5">
              <w:rPr>
                <w:noProof/>
                <w:webHidden/>
              </w:rPr>
              <w:t>14</w:t>
            </w:r>
            <w:r w:rsidR="00B85AB5">
              <w:rPr>
                <w:noProof/>
                <w:webHidden/>
              </w:rPr>
              <w:fldChar w:fldCharType="end"/>
            </w:r>
          </w:hyperlink>
        </w:p>
        <w:p w14:paraId="308AF56E" w14:textId="77777777" w:rsidR="00B85AB5" w:rsidRDefault="00000000">
          <w:pPr>
            <w:pStyle w:val="TOC1"/>
            <w:tabs>
              <w:tab w:val="right" w:leader="dot" w:pos="9016"/>
            </w:tabs>
            <w:rPr>
              <w:rFonts w:asciiTheme="minorHAnsi" w:eastAsiaTheme="minorEastAsia" w:hAnsiTheme="minorHAnsi"/>
              <w:noProof/>
              <w:lang w:eastAsia="en-IE"/>
            </w:rPr>
          </w:pPr>
          <w:hyperlink w:anchor="_Toc139663611" w:history="1">
            <w:r w:rsidR="00B85AB5" w:rsidRPr="007108C5">
              <w:rPr>
                <w:rStyle w:val="Hyperlink"/>
                <w:noProof/>
              </w:rPr>
              <w:t>IV. Evaluation Findings</w:t>
            </w:r>
            <w:r w:rsidR="00B85AB5">
              <w:rPr>
                <w:noProof/>
                <w:webHidden/>
              </w:rPr>
              <w:tab/>
            </w:r>
            <w:r w:rsidR="00B85AB5">
              <w:rPr>
                <w:noProof/>
                <w:webHidden/>
              </w:rPr>
              <w:fldChar w:fldCharType="begin"/>
            </w:r>
            <w:r w:rsidR="00B85AB5">
              <w:rPr>
                <w:noProof/>
                <w:webHidden/>
              </w:rPr>
              <w:instrText xml:space="preserve"> PAGEREF _Toc139663611 \h </w:instrText>
            </w:r>
            <w:r w:rsidR="00B85AB5">
              <w:rPr>
                <w:noProof/>
                <w:webHidden/>
              </w:rPr>
            </w:r>
            <w:r w:rsidR="00B85AB5">
              <w:rPr>
                <w:noProof/>
                <w:webHidden/>
              </w:rPr>
              <w:fldChar w:fldCharType="separate"/>
            </w:r>
            <w:r w:rsidR="00B85AB5">
              <w:rPr>
                <w:noProof/>
                <w:webHidden/>
              </w:rPr>
              <w:t>15</w:t>
            </w:r>
            <w:r w:rsidR="00B85AB5">
              <w:rPr>
                <w:noProof/>
                <w:webHidden/>
              </w:rPr>
              <w:fldChar w:fldCharType="end"/>
            </w:r>
          </w:hyperlink>
        </w:p>
        <w:p w14:paraId="5DF63F0C" w14:textId="77777777" w:rsidR="00B85AB5" w:rsidRDefault="00000000">
          <w:pPr>
            <w:pStyle w:val="TOC2"/>
            <w:tabs>
              <w:tab w:val="right" w:leader="dot" w:pos="9016"/>
            </w:tabs>
            <w:rPr>
              <w:rFonts w:asciiTheme="minorHAnsi" w:eastAsiaTheme="minorEastAsia" w:hAnsiTheme="minorHAnsi"/>
              <w:noProof/>
              <w:lang w:eastAsia="en-IE"/>
            </w:rPr>
          </w:pPr>
          <w:hyperlink w:anchor="_Toc139663612" w:history="1">
            <w:r w:rsidR="00B85AB5" w:rsidRPr="007108C5">
              <w:rPr>
                <w:rStyle w:val="Hyperlink"/>
                <w:noProof/>
              </w:rPr>
              <w:t>A. Effectiveness of the Program in Achieving Its Objectives:</w:t>
            </w:r>
            <w:r w:rsidR="00B85AB5">
              <w:rPr>
                <w:noProof/>
                <w:webHidden/>
              </w:rPr>
              <w:tab/>
            </w:r>
            <w:r w:rsidR="00B85AB5">
              <w:rPr>
                <w:noProof/>
                <w:webHidden/>
              </w:rPr>
              <w:fldChar w:fldCharType="begin"/>
            </w:r>
            <w:r w:rsidR="00B85AB5">
              <w:rPr>
                <w:noProof/>
                <w:webHidden/>
              </w:rPr>
              <w:instrText xml:space="preserve"> PAGEREF _Toc139663612 \h </w:instrText>
            </w:r>
            <w:r w:rsidR="00B85AB5">
              <w:rPr>
                <w:noProof/>
                <w:webHidden/>
              </w:rPr>
            </w:r>
            <w:r w:rsidR="00B85AB5">
              <w:rPr>
                <w:noProof/>
                <w:webHidden/>
              </w:rPr>
              <w:fldChar w:fldCharType="separate"/>
            </w:r>
            <w:r w:rsidR="00B85AB5">
              <w:rPr>
                <w:noProof/>
                <w:webHidden/>
              </w:rPr>
              <w:t>15</w:t>
            </w:r>
            <w:r w:rsidR="00B85AB5">
              <w:rPr>
                <w:noProof/>
                <w:webHidden/>
              </w:rPr>
              <w:fldChar w:fldCharType="end"/>
            </w:r>
          </w:hyperlink>
        </w:p>
        <w:p w14:paraId="4ADD9124" w14:textId="77777777" w:rsidR="00B85AB5" w:rsidRDefault="00000000">
          <w:pPr>
            <w:pStyle w:val="TOC2"/>
            <w:tabs>
              <w:tab w:val="right" w:leader="dot" w:pos="9016"/>
            </w:tabs>
            <w:rPr>
              <w:rFonts w:asciiTheme="minorHAnsi" w:eastAsiaTheme="minorEastAsia" w:hAnsiTheme="minorHAnsi"/>
              <w:noProof/>
              <w:lang w:eastAsia="en-IE"/>
            </w:rPr>
          </w:pPr>
          <w:hyperlink w:anchor="_Toc139663613" w:history="1">
            <w:r w:rsidR="00B85AB5" w:rsidRPr="007108C5">
              <w:rPr>
                <w:rStyle w:val="Hyperlink"/>
                <w:noProof/>
              </w:rPr>
              <w:t>B. Impact of the Program on Participants' Political Knowledge, Attitudes, and Behaviours:</w:t>
            </w:r>
            <w:r w:rsidR="00B85AB5">
              <w:rPr>
                <w:noProof/>
                <w:webHidden/>
              </w:rPr>
              <w:tab/>
            </w:r>
            <w:r w:rsidR="00B85AB5">
              <w:rPr>
                <w:noProof/>
                <w:webHidden/>
              </w:rPr>
              <w:fldChar w:fldCharType="begin"/>
            </w:r>
            <w:r w:rsidR="00B85AB5">
              <w:rPr>
                <w:noProof/>
                <w:webHidden/>
              </w:rPr>
              <w:instrText xml:space="preserve"> PAGEREF _Toc139663613 \h </w:instrText>
            </w:r>
            <w:r w:rsidR="00B85AB5">
              <w:rPr>
                <w:noProof/>
                <w:webHidden/>
              </w:rPr>
            </w:r>
            <w:r w:rsidR="00B85AB5">
              <w:rPr>
                <w:noProof/>
                <w:webHidden/>
              </w:rPr>
              <w:fldChar w:fldCharType="separate"/>
            </w:r>
            <w:r w:rsidR="00B85AB5">
              <w:rPr>
                <w:noProof/>
                <w:webHidden/>
              </w:rPr>
              <w:t>15</w:t>
            </w:r>
            <w:r w:rsidR="00B85AB5">
              <w:rPr>
                <w:noProof/>
                <w:webHidden/>
              </w:rPr>
              <w:fldChar w:fldCharType="end"/>
            </w:r>
          </w:hyperlink>
        </w:p>
        <w:p w14:paraId="3115ED7E" w14:textId="77777777" w:rsidR="00B85AB5" w:rsidRDefault="00000000">
          <w:pPr>
            <w:pStyle w:val="TOC3"/>
            <w:tabs>
              <w:tab w:val="right" w:leader="dot" w:pos="9016"/>
            </w:tabs>
            <w:rPr>
              <w:rFonts w:asciiTheme="minorHAnsi" w:eastAsiaTheme="minorEastAsia" w:hAnsiTheme="minorHAnsi"/>
              <w:noProof/>
              <w:lang w:eastAsia="en-IE"/>
            </w:rPr>
          </w:pPr>
          <w:hyperlink w:anchor="_Toc139663614" w:history="1">
            <w:r w:rsidR="00B85AB5" w:rsidRPr="007108C5">
              <w:rPr>
                <w:rStyle w:val="Hyperlink"/>
                <w:noProof/>
              </w:rPr>
              <w:t>Key Accomplishments of the Program:</w:t>
            </w:r>
            <w:r w:rsidR="00B85AB5">
              <w:rPr>
                <w:noProof/>
                <w:webHidden/>
              </w:rPr>
              <w:tab/>
            </w:r>
            <w:r w:rsidR="00B85AB5">
              <w:rPr>
                <w:noProof/>
                <w:webHidden/>
              </w:rPr>
              <w:fldChar w:fldCharType="begin"/>
            </w:r>
            <w:r w:rsidR="00B85AB5">
              <w:rPr>
                <w:noProof/>
                <w:webHidden/>
              </w:rPr>
              <w:instrText xml:space="preserve"> PAGEREF _Toc139663614 \h </w:instrText>
            </w:r>
            <w:r w:rsidR="00B85AB5">
              <w:rPr>
                <w:noProof/>
                <w:webHidden/>
              </w:rPr>
            </w:r>
            <w:r w:rsidR="00B85AB5">
              <w:rPr>
                <w:noProof/>
                <w:webHidden/>
              </w:rPr>
              <w:fldChar w:fldCharType="separate"/>
            </w:r>
            <w:r w:rsidR="00B85AB5">
              <w:rPr>
                <w:noProof/>
                <w:webHidden/>
              </w:rPr>
              <w:t>15</w:t>
            </w:r>
            <w:r w:rsidR="00B85AB5">
              <w:rPr>
                <w:noProof/>
                <w:webHidden/>
              </w:rPr>
              <w:fldChar w:fldCharType="end"/>
            </w:r>
          </w:hyperlink>
        </w:p>
        <w:p w14:paraId="3144C554" w14:textId="77777777" w:rsidR="00B85AB5" w:rsidRDefault="00000000">
          <w:pPr>
            <w:pStyle w:val="TOC2"/>
            <w:tabs>
              <w:tab w:val="right" w:leader="dot" w:pos="9016"/>
            </w:tabs>
            <w:rPr>
              <w:rFonts w:asciiTheme="minorHAnsi" w:eastAsiaTheme="minorEastAsia" w:hAnsiTheme="minorHAnsi"/>
              <w:noProof/>
              <w:lang w:eastAsia="en-IE"/>
            </w:rPr>
          </w:pPr>
          <w:hyperlink w:anchor="_Toc139663615" w:history="1">
            <w:r w:rsidR="00B85AB5" w:rsidRPr="007108C5">
              <w:rPr>
                <w:rStyle w:val="Hyperlink"/>
                <w:noProof/>
              </w:rPr>
              <w:t>C. Identification of Strengths and Weaknesses of the Program:</w:t>
            </w:r>
            <w:r w:rsidR="00B85AB5">
              <w:rPr>
                <w:noProof/>
                <w:webHidden/>
              </w:rPr>
              <w:tab/>
            </w:r>
            <w:r w:rsidR="00B85AB5">
              <w:rPr>
                <w:noProof/>
                <w:webHidden/>
              </w:rPr>
              <w:fldChar w:fldCharType="begin"/>
            </w:r>
            <w:r w:rsidR="00B85AB5">
              <w:rPr>
                <w:noProof/>
                <w:webHidden/>
              </w:rPr>
              <w:instrText xml:space="preserve"> PAGEREF _Toc139663615 \h </w:instrText>
            </w:r>
            <w:r w:rsidR="00B85AB5">
              <w:rPr>
                <w:noProof/>
                <w:webHidden/>
              </w:rPr>
            </w:r>
            <w:r w:rsidR="00B85AB5">
              <w:rPr>
                <w:noProof/>
                <w:webHidden/>
              </w:rPr>
              <w:fldChar w:fldCharType="separate"/>
            </w:r>
            <w:r w:rsidR="00B85AB5">
              <w:rPr>
                <w:noProof/>
                <w:webHidden/>
              </w:rPr>
              <w:t>16</w:t>
            </w:r>
            <w:r w:rsidR="00B85AB5">
              <w:rPr>
                <w:noProof/>
                <w:webHidden/>
              </w:rPr>
              <w:fldChar w:fldCharType="end"/>
            </w:r>
          </w:hyperlink>
        </w:p>
        <w:p w14:paraId="3652F717" w14:textId="77777777" w:rsidR="00B85AB5" w:rsidRDefault="00000000">
          <w:pPr>
            <w:pStyle w:val="TOC3"/>
            <w:tabs>
              <w:tab w:val="right" w:leader="dot" w:pos="9016"/>
            </w:tabs>
            <w:rPr>
              <w:rFonts w:asciiTheme="minorHAnsi" w:eastAsiaTheme="minorEastAsia" w:hAnsiTheme="minorHAnsi"/>
              <w:noProof/>
              <w:lang w:eastAsia="en-IE"/>
            </w:rPr>
          </w:pPr>
          <w:hyperlink w:anchor="_Toc139663616" w:history="1">
            <w:r w:rsidR="00B85AB5" w:rsidRPr="007108C5">
              <w:rPr>
                <w:rStyle w:val="Hyperlink"/>
                <w:noProof/>
              </w:rPr>
              <w:t>Strengths:</w:t>
            </w:r>
            <w:r w:rsidR="00B85AB5">
              <w:rPr>
                <w:noProof/>
                <w:webHidden/>
              </w:rPr>
              <w:tab/>
            </w:r>
            <w:r w:rsidR="00B85AB5">
              <w:rPr>
                <w:noProof/>
                <w:webHidden/>
              </w:rPr>
              <w:fldChar w:fldCharType="begin"/>
            </w:r>
            <w:r w:rsidR="00B85AB5">
              <w:rPr>
                <w:noProof/>
                <w:webHidden/>
              </w:rPr>
              <w:instrText xml:space="preserve"> PAGEREF _Toc139663616 \h </w:instrText>
            </w:r>
            <w:r w:rsidR="00B85AB5">
              <w:rPr>
                <w:noProof/>
                <w:webHidden/>
              </w:rPr>
            </w:r>
            <w:r w:rsidR="00B85AB5">
              <w:rPr>
                <w:noProof/>
                <w:webHidden/>
              </w:rPr>
              <w:fldChar w:fldCharType="separate"/>
            </w:r>
            <w:r w:rsidR="00B85AB5">
              <w:rPr>
                <w:noProof/>
                <w:webHidden/>
              </w:rPr>
              <w:t>16</w:t>
            </w:r>
            <w:r w:rsidR="00B85AB5">
              <w:rPr>
                <w:noProof/>
                <w:webHidden/>
              </w:rPr>
              <w:fldChar w:fldCharType="end"/>
            </w:r>
          </w:hyperlink>
        </w:p>
        <w:p w14:paraId="27DE0373" w14:textId="77777777" w:rsidR="00B85AB5" w:rsidRDefault="00000000">
          <w:pPr>
            <w:pStyle w:val="TOC3"/>
            <w:tabs>
              <w:tab w:val="right" w:leader="dot" w:pos="9016"/>
            </w:tabs>
            <w:rPr>
              <w:rFonts w:asciiTheme="minorHAnsi" w:eastAsiaTheme="minorEastAsia" w:hAnsiTheme="minorHAnsi"/>
              <w:noProof/>
              <w:lang w:eastAsia="en-IE"/>
            </w:rPr>
          </w:pPr>
          <w:hyperlink w:anchor="_Toc139663617" w:history="1">
            <w:r w:rsidR="00B85AB5" w:rsidRPr="007108C5">
              <w:rPr>
                <w:rStyle w:val="Hyperlink"/>
                <w:noProof/>
              </w:rPr>
              <w:t>Weaknesses:</w:t>
            </w:r>
            <w:r w:rsidR="00B85AB5">
              <w:rPr>
                <w:noProof/>
                <w:webHidden/>
              </w:rPr>
              <w:tab/>
            </w:r>
            <w:r w:rsidR="00B85AB5">
              <w:rPr>
                <w:noProof/>
                <w:webHidden/>
              </w:rPr>
              <w:fldChar w:fldCharType="begin"/>
            </w:r>
            <w:r w:rsidR="00B85AB5">
              <w:rPr>
                <w:noProof/>
                <w:webHidden/>
              </w:rPr>
              <w:instrText xml:space="preserve"> PAGEREF _Toc139663617 \h </w:instrText>
            </w:r>
            <w:r w:rsidR="00B85AB5">
              <w:rPr>
                <w:noProof/>
                <w:webHidden/>
              </w:rPr>
            </w:r>
            <w:r w:rsidR="00B85AB5">
              <w:rPr>
                <w:noProof/>
                <w:webHidden/>
              </w:rPr>
              <w:fldChar w:fldCharType="separate"/>
            </w:r>
            <w:r w:rsidR="00B85AB5">
              <w:rPr>
                <w:noProof/>
                <w:webHidden/>
              </w:rPr>
              <w:t>16</w:t>
            </w:r>
            <w:r w:rsidR="00B85AB5">
              <w:rPr>
                <w:noProof/>
                <w:webHidden/>
              </w:rPr>
              <w:fldChar w:fldCharType="end"/>
            </w:r>
          </w:hyperlink>
        </w:p>
        <w:p w14:paraId="0B37214E" w14:textId="77777777" w:rsidR="00B85AB5" w:rsidRDefault="00000000">
          <w:pPr>
            <w:pStyle w:val="TOC2"/>
            <w:tabs>
              <w:tab w:val="right" w:leader="dot" w:pos="9016"/>
            </w:tabs>
            <w:rPr>
              <w:rFonts w:asciiTheme="minorHAnsi" w:eastAsiaTheme="minorEastAsia" w:hAnsiTheme="minorHAnsi"/>
              <w:noProof/>
              <w:lang w:eastAsia="en-IE"/>
            </w:rPr>
          </w:pPr>
          <w:hyperlink w:anchor="_Toc139663618" w:history="1">
            <w:r w:rsidR="00B85AB5" w:rsidRPr="007108C5">
              <w:rPr>
                <w:rStyle w:val="Hyperlink"/>
                <w:noProof/>
              </w:rPr>
              <w:t>D. Evaluation of Program Implementation:</w:t>
            </w:r>
            <w:r w:rsidR="00B85AB5">
              <w:rPr>
                <w:noProof/>
                <w:webHidden/>
              </w:rPr>
              <w:tab/>
            </w:r>
            <w:r w:rsidR="00B85AB5">
              <w:rPr>
                <w:noProof/>
                <w:webHidden/>
              </w:rPr>
              <w:fldChar w:fldCharType="begin"/>
            </w:r>
            <w:r w:rsidR="00B85AB5">
              <w:rPr>
                <w:noProof/>
                <w:webHidden/>
              </w:rPr>
              <w:instrText xml:space="preserve"> PAGEREF _Toc139663618 \h </w:instrText>
            </w:r>
            <w:r w:rsidR="00B85AB5">
              <w:rPr>
                <w:noProof/>
                <w:webHidden/>
              </w:rPr>
            </w:r>
            <w:r w:rsidR="00B85AB5">
              <w:rPr>
                <w:noProof/>
                <w:webHidden/>
              </w:rPr>
              <w:fldChar w:fldCharType="separate"/>
            </w:r>
            <w:r w:rsidR="00B85AB5">
              <w:rPr>
                <w:noProof/>
                <w:webHidden/>
              </w:rPr>
              <w:t>16</w:t>
            </w:r>
            <w:r w:rsidR="00B85AB5">
              <w:rPr>
                <w:noProof/>
                <w:webHidden/>
              </w:rPr>
              <w:fldChar w:fldCharType="end"/>
            </w:r>
          </w:hyperlink>
        </w:p>
        <w:p w14:paraId="5D056E99" w14:textId="77777777" w:rsidR="00B85AB5" w:rsidRDefault="00000000">
          <w:pPr>
            <w:pStyle w:val="TOC3"/>
            <w:tabs>
              <w:tab w:val="right" w:leader="dot" w:pos="9016"/>
            </w:tabs>
            <w:rPr>
              <w:rFonts w:asciiTheme="minorHAnsi" w:eastAsiaTheme="minorEastAsia" w:hAnsiTheme="minorHAnsi"/>
              <w:noProof/>
              <w:lang w:eastAsia="en-IE"/>
            </w:rPr>
          </w:pPr>
          <w:hyperlink w:anchor="_Toc139663619" w:history="1">
            <w:r w:rsidR="00B85AB5" w:rsidRPr="007108C5">
              <w:rPr>
                <w:rStyle w:val="Hyperlink"/>
                <w:noProof/>
              </w:rPr>
              <w:t>Adherence to planned activities:</w:t>
            </w:r>
            <w:r w:rsidR="00B85AB5">
              <w:rPr>
                <w:noProof/>
                <w:webHidden/>
              </w:rPr>
              <w:tab/>
            </w:r>
            <w:r w:rsidR="00B85AB5">
              <w:rPr>
                <w:noProof/>
                <w:webHidden/>
              </w:rPr>
              <w:fldChar w:fldCharType="begin"/>
            </w:r>
            <w:r w:rsidR="00B85AB5">
              <w:rPr>
                <w:noProof/>
                <w:webHidden/>
              </w:rPr>
              <w:instrText xml:space="preserve"> PAGEREF _Toc139663619 \h </w:instrText>
            </w:r>
            <w:r w:rsidR="00B85AB5">
              <w:rPr>
                <w:noProof/>
                <w:webHidden/>
              </w:rPr>
            </w:r>
            <w:r w:rsidR="00B85AB5">
              <w:rPr>
                <w:noProof/>
                <w:webHidden/>
              </w:rPr>
              <w:fldChar w:fldCharType="separate"/>
            </w:r>
            <w:r w:rsidR="00B85AB5">
              <w:rPr>
                <w:noProof/>
                <w:webHidden/>
              </w:rPr>
              <w:t>16</w:t>
            </w:r>
            <w:r w:rsidR="00B85AB5">
              <w:rPr>
                <w:noProof/>
                <w:webHidden/>
              </w:rPr>
              <w:fldChar w:fldCharType="end"/>
            </w:r>
          </w:hyperlink>
        </w:p>
        <w:p w14:paraId="3470C570" w14:textId="77777777" w:rsidR="00B85AB5" w:rsidRDefault="00000000">
          <w:pPr>
            <w:pStyle w:val="TOC3"/>
            <w:tabs>
              <w:tab w:val="right" w:leader="dot" w:pos="9016"/>
            </w:tabs>
            <w:rPr>
              <w:rFonts w:asciiTheme="minorHAnsi" w:eastAsiaTheme="minorEastAsia" w:hAnsiTheme="minorHAnsi"/>
              <w:noProof/>
              <w:lang w:eastAsia="en-IE"/>
            </w:rPr>
          </w:pPr>
          <w:hyperlink w:anchor="_Toc139663620" w:history="1">
            <w:r w:rsidR="00B85AB5" w:rsidRPr="007108C5">
              <w:rPr>
                <w:rStyle w:val="Hyperlink"/>
                <w:noProof/>
              </w:rPr>
              <w:t>Utilization of resources:</w:t>
            </w:r>
            <w:r w:rsidR="00B85AB5">
              <w:rPr>
                <w:noProof/>
                <w:webHidden/>
              </w:rPr>
              <w:tab/>
            </w:r>
            <w:r w:rsidR="00B85AB5">
              <w:rPr>
                <w:noProof/>
                <w:webHidden/>
              </w:rPr>
              <w:fldChar w:fldCharType="begin"/>
            </w:r>
            <w:r w:rsidR="00B85AB5">
              <w:rPr>
                <w:noProof/>
                <w:webHidden/>
              </w:rPr>
              <w:instrText xml:space="preserve"> PAGEREF _Toc139663620 \h </w:instrText>
            </w:r>
            <w:r w:rsidR="00B85AB5">
              <w:rPr>
                <w:noProof/>
                <w:webHidden/>
              </w:rPr>
            </w:r>
            <w:r w:rsidR="00B85AB5">
              <w:rPr>
                <w:noProof/>
                <w:webHidden/>
              </w:rPr>
              <w:fldChar w:fldCharType="separate"/>
            </w:r>
            <w:r w:rsidR="00B85AB5">
              <w:rPr>
                <w:noProof/>
                <w:webHidden/>
              </w:rPr>
              <w:t>16</w:t>
            </w:r>
            <w:r w:rsidR="00B85AB5">
              <w:rPr>
                <w:noProof/>
                <w:webHidden/>
              </w:rPr>
              <w:fldChar w:fldCharType="end"/>
            </w:r>
          </w:hyperlink>
        </w:p>
        <w:p w14:paraId="65533C11" w14:textId="77777777" w:rsidR="00B85AB5" w:rsidRDefault="00000000">
          <w:pPr>
            <w:pStyle w:val="TOC3"/>
            <w:tabs>
              <w:tab w:val="right" w:leader="dot" w:pos="9016"/>
            </w:tabs>
            <w:rPr>
              <w:rFonts w:asciiTheme="minorHAnsi" w:eastAsiaTheme="minorEastAsia" w:hAnsiTheme="minorHAnsi"/>
              <w:noProof/>
              <w:lang w:eastAsia="en-IE"/>
            </w:rPr>
          </w:pPr>
          <w:hyperlink w:anchor="_Toc139663621" w:history="1">
            <w:r w:rsidR="00B85AB5" w:rsidRPr="007108C5">
              <w:rPr>
                <w:rStyle w:val="Hyperlink"/>
                <w:noProof/>
              </w:rPr>
              <w:t>End of the session event:</w:t>
            </w:r>
            <w:r w:rsidR="00B85AB5">
              <w:rPr>
                <w:noProof/>
                <w:webHidden/>
              </w:rPr>
              <w:tab/>
            </w:r>
            <w:r w:rsidR="00B85AB5">
              <w:rPr>
                <w:noProof/>
                <w:webHidden/>
              </w:rPr>
              <w:fldChar w:fldCharType="begin"/>
            </w:r>
            <w:r w:rsidR="00B85AB5">
              <w:rPr>
                <w:noProof/>
                <w:webHidden/>
              </w:rPr>
              <w:instrText xml:space="preserve"> PAGEREF _Toc139663621 \h </w:instrText>
            </w:r>
            <w:r w:rsidR="00B85AB5">
              <w:rPr>
                <w:noProof/>
                <w:webHidden/>
              </w:rPr>
            </w:r>
            <w:r w:rsidR="00B85AB5">
              <w:rPr>
                <w:noProof/>
                <w:webHidden/>
              </w:rPr>
              <w:fldChar w:fldCharType="separate"/>
            </w:r>
            <w:r w:rsidR="00B85AB5">
              <w:rPr>
                <w:noProof/>
                <w:webHidden/>
              </w:rPr>
              <w:t>16</w:t>
            </w:r>
            <w:r w:rsidR="00B85AB5">
              <w:rPr>
                <w:noProof/>
                <w:webHidden/>
              </w:rPr>
              <w:fldChar w:fldCharType="end"/>
            </w:r>
          </w:hyperlink>
        </w:p>
        <w:p w14:paraId="453444F9" w14:textId="77777777" w:rsidR="00B85AB5" w:rsidRDefault="00000000">
          <w:pPr>
            <w:pStyle w:val="TOC1"/>
            <w:tabs>
              <w:tab w:val="right" w:leader="dot" w:pos="9016"/>
            </w:tabs>
            <w:rPr>
              <w:rFonts w:asciiTheme="minorHAnsi" w:eastAsiaTheme="minorEastAsia" w:hAnsiTheme="minorHAnsi"/>
              <w:noProof/>
              <w:lang w:eastAsia="en-IE"/>
            </w:rPr>
          </w:pPr>
          <w:hyperlink w:anchor="_Toc139663622" w:history="1">
            <w:r w:rsidR="00B85AB5" w:rsidRPr="007108C5">
              <w:rPr>
                <w:rStyle w:val="Hyperlink"/>
                <w:noProof/>
              </w:rPr>
              <w:t>V. Recommendations</w:t>
            </w:r>
            <w:r w:rsidR="00B85AB5">
              <w:rPr>
                <w:noProof/>
                <w:webHidden/>
              </w:rPr>
              <w:tab/>
            </w:r>
            <w:r w:rsidR="00B85AB5">
              <w:rPr>
                <w:noProof/>
                <w:webHidden/>
              </w:rPr>
              <w:fldChar w:fldCharType="begin"/>
            </w:r>
            <w:r w:rsidR="00B85AB5">
              <w:rPr>
                <w:noProof/>
                <w:webHidden/>
              </w:rPr>
              <w:instrText xml:space="preserve"> PAGEREF _Toc139663622 \h </w:instrText>
            </w:r>
            <w:r w:rsidR="00B85AB5">
              <w:rPr>
                <w:noProof/>
                <w:webHidden/>
              </w:rPr>
            </w:r>
            <w:r w:rsidR="00B85AB5">
              <w:rPr>
                <w:noProof/>
                <w:webHidden/>
              </w:rPr>
              <w:fldChar w:fldCharType="separate"/>
            </w:r>
            <w:r w:rsidR="00B85AB5">
              <w:rPr>
                <w:noProof/>
                <w:webHidden/>
              </w:rPr>
              <w:t>17</w:t>
            </w:r>
            <w:r w:rsidR="00B85AB5">
              <w:rPr>
                <w:noProof/>
                <w:webHidden/>
              </w:rPr>
              <w:fldChar w:fldCharType="end"/>
            </w:r>
          </w:hyperlink>
        </w:p>
        <w:p w14:paraId="0146D469" w14:textId="77777777" w:rsidR="00B85AB5" w:rsidRDefault="00000000">
          <w:pPr>
            <w:pStyle w:val="TOC2"/>
            <w:tabs>
              <w:tab w:val="right" w:leader="dot" w:pos="9016"/>
            </w:tabs>
            <w:rPr>
              <w:rFonts w:asciiTheme="minorHAnsi" w:eastAsiaTheme="minorEastAsia" w:hAnsiTheme="minorHAnsi"/>
              <w:noProof/>
              <w:lang w:eastAsia="en-IE"/>
            </w:rPr>
          </w:pPr>
          <w:hyperlink w:anchor="_Toc139663623" w:history="1">
            <w:r w:rsidR="00B85AB5" w:rsidRPr="007108C5">
              <w:rPr>
                <w:rStyle w:val="Hyperlink"/>
                <w:noProof/>
              </w:rPr>
              <w:t>A. Based on the evaluation findings, proposed recommendations for program improvement:</w:t>
            </w:r>
            <w:r w:rsidR="00B85AB5">
              <w:rPr>
                <w:noProof/>
                <w:webHidden/>
              </w:rPr>
              <w:tab/>
            </w:r>
            <w:r w:rsidR="00B85AB5">
              <w:rPr>
                <w:noProof/>
                <w:webHidden/>
              </w:rPr>
              <w:fldChar w:fldCharType="begin"/>
            </w:r>
            <w:r w:rsidR="00B85AB5">
              <w:rPr>
                <w:noProof/>
                <w:webHidden/>
              </w:rPr>
              <w:instrText xml:space="preserve"> PAGEREF _Toc139663623 \h </w:instrText>
            </w:r>
            <w:r w:rsidR="00B85AB5">
              <w:rPr>
                <w:noProof/>
                <w:webHidden/>
              </w:rPr>
            </w:r>
            <w:r w:rsidR="00B85AB5">
              <w:rPr>
                <w:noProof/>
                <w:webHidden/>
              </w:rPr>
              <w:fldChar w:fldCharType="separate"/>
            </w:r>
            <w:r w:rsidR="00B85AB5">
              <w:rPr>
                <w:noProof/>
                <w:webHidden/>
              </w:rPr>
              <w:t>17</w:t>
            </w:r>
            <w:r w:rsidR="00B85AB5">
              <w:rPr>
                <w:noProof/>
                <w:webHidden/>
              </w:rPr>
              <w:fldChar w:fldCharType="end"/>
            </w:r>
          </w:hyperlink>
        </w:p>
        <w:p w14:paraId="154F6C5B" w14:textId="77777777" w:rsidR="00B85AB5" w:rsidRDefault="00000000">
          <w:pPr>
            <w:pStyle w:val="TOC3"/>
            <w:tabs>
              <w:tab w:val="right" w:leader="dot" w:pos="9016"/>
            </w:tabs>
            <w:rPr>
              <w:rFonts w:asciiTheme="minorHAnsi" w:eastAsiaTheme="minorEastAsia" w:hAnsiTheme="minorHAnsi"/>
              <w:noProof/>
              <w:lang w:eastAsia="en-IE"/>
            </w:rPr>
          </w:pPr>
          <w:hyperlink w:anchor="_Toc139663624" w:history="1">
            <w:r w:rsidR="00B85AB5" w:rsidRPr="007108C5">
              <w:rPr>
                <w:rStyle w:val="Hyperlink"/>
                <w:noProof/>
              </w:rPr>
              <w:t>1. Increase participant recruitment efforts:</w:t>
            </w:r>
            <w:r w:rsidR="00B85AB5">
              <w:rPr>
                <w:noProof/>
                <w:webHidden/>
              </w:rPr>
              <w:tab/>
            </w:r>
            <w:r w:rsidR="00B85AB5">
              <w:rPr>
                <w:noProof/>
                <w:webHidden/>
              </w:rPr>
              <w:fldChar w:fldCharType="begin"/>
            </w:r>
            <w:r w:rsidR="00B85AB5">
              <w:rPr>
                <w:noProof/>
                <w:webHidden/>
              </w:rPr>
              <w:instrText xml:space="preserve"> PAGEREF _Toc139663624 \h </w:instrText>
            </w:r>
            <w:r w:rsidR="00B85AB5">
              <w:rPr>
                <w:noProof/>
                <w:webHidden/>
              </w:rPr>
            </w:r>
            <w:r w:rsidR="00B85AB5">
              <w:rPr>
                <w:noProof/>
                <w:webHidden/>
              </w:rPr>
              <w:fldChar w:fldCharType="separate"/>
            </w:r>
            <w:r w:rsidR="00B85AB5">
              <w:rPr>
                <w:noProof/>
                <w:webHidden/>
              </w:rPr>
              <w:t>17</w:t>
            </w:r>
            <w:r w:rsidR="00B85AB5">
              <w:rPr>
                <w:noProof/>
                <w:webHidden/>
              </w:rPr>
              <w:fldChar w:fldCharType="end"/>
            </w:r>
          </w:hyperlink>
        </w:p>
        <w:p w14:paraId="22FC98FB" w14:textId="77777777" w:rsidR="00B85AB5" w:rsidRDefault="00000000">
          <w:pPr>
            <w:pStyle w:val="TOC3"/>
            <w:tabs>
              <w:tab w:val="right" w:leader="dot" w:pos="9016"/>
            </w:tabs>
            <w:rPr>
              <w:rFonts w:asciiTheme="minorHAnsi" w:eastAsiaTheme="minorEastAsia" w:hAnsiTheme="minorHAnsi"/>
              <w:noProof/>
              <w:lang w:eastAsia="en-IE"/>
            </w:rPr>
          </w:pPr>
          <w:hyperlink w:anchor="_Toc139663625" w:history="1">
            <w:r w:rsidR="00B85AB5" w:rsidRPr="007108C5">
              <w:rPr>
                <w:rStyle w:val="Hyperlink"/>
                <w:noProof/>
              </w:rPr>
              <w:t>2. Extend program duration:</w:t>
            </w:r>
            <w:r w:rsidR="00B85AB5">
              <w:rPr>
                <w:noProof/>
                <w:webHidden/>
              </w:rPr>
              <w:tab/>
            </w:r>
            <w:r w:rsidR="00B85AB5">
              <w:rPr>
                <w:noProof/>
                <w:webHidden/>
              </w:rPr>
              <w:fldChar w:fldCharType="begin"/>
            </w:r>
            <w:r w:rsidR="00B85AB5">
              <w:rPr>
                <w:noProof/>
                <w:webHidden/>
              </w:rPr>
              <w:instrText xml:space="preserve"> PAGEREF _Toc139663625 \h </w:instrText>
            </w:r>
            <w:r w:rsidR="00B85AB5">
              <w:rPr>
                <w:noProof/>
                <w:webHidden/>
              </w:rPr>
            </w:r>
            <w:r w:rsidR="00B85AB5">
              <w:rPr>
                <w:noProof/>
                <w:webHidden/>
              </w:rPr>
              <w:fldChar w:fldCharType="separate"/>
            </w:r>
            <w:r w:rsidR="00B85AB5">
              <w:rPr>
                <w:noProof/>
                <w:webHidden/>
              </w:rPr>
              <w:t>17</w:t>
            </w:r>
            <w:r w:rsidR="00B85AB5">
              <w:rPr>
                <w:noProof/>
                <w:webHidden/>
              </w:rPr>
              <w:fldChar w:fldCharType="end"/>
            </w:r>
          </w:hyperlink>
        </w:p>
        <w:p w14:paraId="4F85A3D2" w14:textId="77777777" w:rsidR="00B85AB5" w:rsidRDefault="00000000">
          <w:pPr>
            <w:pStyle w:val="TOC3"/>
            <w:tabs>
              <w:tab w:val="right" w:leader="dot" w:pos="9016"/>
            </w:tabs>
            <w:rPr>
              <w:rFonts w:asciiTheme="minorHAnsi" w:eastAsiaTheme="minorEastAsia" w:hAnsiTheme="minorHAnsi"/>
              <w:noProof/>
              <w:lang w:eastAsia="en-IE"/>
            </w:rPr>
          </w:pPr>
          <w:hyperlink w:anchor="_Toc139663626" w:history="1">
            <w:r w:rsidR="00B85AB5" w:rsidRPr="007108C5">
              <w:rPr>
                <w:rStyle w:val="Hyperlink"/>
                <w:noProof/>
              </w:rPr>
              <w:t>3. Enhance resources and materials:</w:t>
            </w:r>
            <w:r w:rsidR="00B85AB5">
              <w:rPr>
                <w:noProof/>
                <w:webHidden/>
              </w:rPr>
              <w:tab/>
            </w:r>
            <w:r w:rsidR="00B85AB5">
              <w:rPr>
                <w:noProof/>
                <w:webHidden/>
              </w:rPr>
              <w:fldChar w:fldCharType="begin"/>
            </w:r>
            <w:r w:rsidR="00B85AB5">
              <w:rPr>
                <w:noProof/>
                <w:webHidden/>
              </w:rPr>
              <w:instrText xml:space="preserve"> PAGEREF _Toc139663626 \h </w:instrText>
            </w:r>
            <w:r w:rsidR="00B85AB5">
              <w:rPr>
                <w:noProof/>
                <w:webHidden/>
              </w:rPr>
            </w:r>
            <w:r w:rsidR="00B85AB5">
              <w:rPr>
                <w:noProof/>
                <w:webHidden/>
              </w:rPr>
              <w:fldChar w:fldCharType="separate"/>
            </w:r>
            <w:r w:rsidR="00B85AB5">
              <w:rPr>
                <w:noProof/>
                <w:webHidden/>
              </w:rPr>
              <w:t>17</w:t>
            </w:r>
            <w:r w:rsidR="00B85AB5">
              <w:rPr>
                <w:noProof/>
                <w:webHidden/>
              </w:rPr>
              <w:fldChar w:fldCharType="end"/>
            </w:r>
          </w:hyperlink>
        </w:p>
        <w:p w14:paraId="54EA8E2F" w14:textId="77777777" w:rsidR="00B85AB5" w:rsidRDefault="00000000">
          <w:pPr>
            <w:pStyle w:val="TOC2"/>
            <w:tabs>
              <w:tab w:val="right" w:leader="dot" w:pos="9016"/>
            </w:tabs>
            <w:rPr>
              <w:rFonts w:asciiTheme="minorHAnsi" w:eastAsiaTheme="minorEastAsia" w:hAnsiTheme="minorHAnsi"/>
              <w:noProof/>
              <w:lang w:eastAsia="en-IE"/>
            </w:rPr>
          </w:pPr>
          <w:hyperlink w:anchor="_Toc139663627" w:history="1">
            <w:r w:rsidR="00B85AB5" w:rsidRPr="007108C5">
              <w:rPr>
                <w:rStyle w:val="Hyperlink"/>
                <w:noProof/>
              </w:rPr>
              <w:t>B. Strategies to address identified weaknesses and enhance program effectiveness:</w:t>
            </w:r>
            <w:r w:rsidR="00B85AB5">
              <w:rPr>
                <w:noProof/>
                <w:webHidden/>
              </w:rPr>
              <w:tab/>
            </w:r>
            <w:r w:rsidR="00B85AB5">
              <w:rPr>
                <w:noProof/>
                <w:webHidden/>
              </w:rPr>
              <w:fldChar w:fldCharType="begin"/>
            </w:r>
            <w:r w:rsidR="00B85AB5">
              <w:rPr>
                <w:noProof/>
                <w:webHidden/>
              </w:rPr>
              <w:instrText xml:space="preserve"> PAGEREF _Toc139663627 \h </w:instrText>
            </w:r>
            <w:r w:rsidR="00B85AB5">
              <w:rPr>
                <w:noProof/>
                <w:webHidden/>
              </w:rPr>
            </w:r>
            <w:r w:rsidR="00B85AB5">
              <w:rPr>
                <w:noProof/>
                <w:webHidden/>
              </w:rPr>
              <w:fldChar w:fldCharType="separate"/>
            </w:r>
            <w:r w:rsidR="00B85AB5">
              <w:rPr>
                <w:noProof/>
                <w:webHidden/>
              </w:rPr>
              <w:t>17</w:t>
            </w:r>
            <w:r w:rsidR="00B85AB5">
              <w:rPr>
                <w:noProof/>
                <w:webHidden/>
              </w:rPr>
              <w:fldChar w:fldCharType="end"/>
            </w:r>
          </w:hyperlink>
        </w:p>
        <w:p w14:paraId="455D8FF8" w14:textId="77777777" w:rsidR="00B85AB5" w:rsidRDefault="00000000">
          <w:pPr>
            <w:pStyle w:val="TOC3"/>
            <w:tabs>
              <w:tab w:val="right" w:leader="dot" w:pos="9016"/>
            </w:tabs>
            <w:rPr>
              <w:rFonts w:asciiTheme="minorHAnsi" w:eastAsiaTheme="minorEastAsia" w:hAnsiTheme="minorHAnsi"/>
              <w:noProof/>
              <w:lang w:eastAsia="en-IE"/>
            </w:rPr>
          </w:pPr>
          <w:hyperlink w:anchor="_Toc139663628" w:history="1">
            <w:r w:rsidR="00B85AB5" w:rsidRPr="007108C5">
              <w:rPr>
                <w:rStyle w:val="Hyperlink"/>
                <w:noProof/>
              </w:rPr>
              <w:t>1. Implement targeted marketing and communication strategies:</w:t>
            </w:r>
            <w:r w:rsidR="00B85AB5">
              <w:rPr>
                <w:noProof/>
                <w:webHidden/>
              </w:rPr>
              <w:tab/>
            </w:r>
            <w:r w:rsidR="00B85AB5">
              <w:rPr>
                <w:noProof/>
                <w:webHidden/>
              </w:rPr>
              <w:fldChar w:fldCharType="begin"/>
            </w:r>
            <w:r w:rsidR="00B85AB5">
              <w:rPr>
                <w:noProof/>
                <w:webHidden/>
              </w:rPr>
              <w:instrText xml:space="preserve"> PAGEREF _Toc139663628 \h </w:instrText>
            </w:r>
            <w:r w:rsidR="00B85AB5">
              <w:rPr>
                <w:noProof/>
                <w:webHidden/>
              </w:rPr>
            </w:r>
            <w:r w:rsidR="00B85AB5">
              <w:rPr>
                <w:noProof/>
                <w:webHidden/>
              </w:rPr>
              <w:fldChar w:fldCharType="separate"/>
            </w:r>
            <w:r w:rsidR="00B85AB5">
              <w:rPr>
                <w:noProof/>
                <w:webHidden/>
              </w:rPr>
              <w:t>17</w:t>
            </w:r>
            <w:r w:rsidR="00B85AB5">
              <w:rPr>
                <w:noProof/>
                <w:webHidden/>
              </w:rPr>
              <w:fldChar w:fldCharType="end"/>
            </w:r>
          </w:hyperlink>
        </w:p>
        <w:p w14:paraId="3168F057" w14:textId="77777777" w:rsidR="00B85AB5" w:rsidRDefault="00000000">
          <w:pPr>
            <w:pStyle w:val="TOC3"/>
            <w:tabs>
              <w:tab w:val="right" w:leader="dot" w:pos="9016"/>
            </w:tabs>
            <w:rPr>
              <w:rFonts w:asciiTheme="minorHAnsi" w:eastAsiaTheme="minorEastAsia" w:hAnsiTheme="minorHAnsi"/>
              <w:noProof/>
              <w:lang w:eastAsia="en-IE"/>
            </w:rPr>
          </w:pPr>
          <w:hyperlink w:anchor="_Toc139663629" w:history="1">
            <w:r w:rsidR="00B85AB5" w:rsidRPr="007108C5">
              <w:rPr>
                <w:rStyle w:val="Hyperlink"/>
                <w:noProof/>
              </w:rPr>
              <w:t>2. Conduct participant feedback sessions:</w:t>
            </w:r>
            <w:r w:rsidR="00B85AB5">
              <w:rPr>
                <w:noProof/>
                <w:webHidden/>
              </w:rPr>
              <w:tab/>
            </w:r>
            <w:r w:rsidR="00B85AB5">
              <w:rPr>
                <w:noProof/>
                <w:webHidden/>
              </w:rPr>
              <w:fldChar w:fldCharType="begin"/>
            </w:r>
            <w:r w:rsidR="00B85AB5">
              <w:rPr>
                <w:noProof/>
                <w:webHidden/>
              </w:rPr>
              <w:instrText xml:space="preserve"> PAGEREF _Toc139663629 \h </w:instrText>
            </w:r>
            <w:r w:rsidR="00B85AB5">
              <w:rPr>
                <w:noProof/>
                <w:webHidden/>
              </w:rPr>
            </w:r>
            <w:r w:rsidR="00B85AB5">
              <w:rPr>
                <w:noProof/>
                <w:webHidden/>
              </w:rPr>
              <w:fldChar w:fldCharType="separate"/>
            </w:r>
            <w:r w:rsidR="00B85AB5">
              <w:rPr>
                <w:noProof/>
                <w:webHidden/>
              </w:rPr>
              <w:t>17</w:t>
            </w:r>
            <w:r w:rsidR="00B85AB5">
              <w:rPr>
                <w:noProof/>
                <w:webHidden/>
              </w:rPr>
              <w:fldChar w:fldCharType="end"/>
            </w:r>
          </w:hyperlink>
        </w:p>
        <w:p w14:paraId="21D90BE1" w14:textId="77777777" w:rsidR="00B85AB5" w:rsidRDefault="00000000">
          <w:pPr>
            <w:pStyle w:val="TOC3"/>
            <w:tabs>
              <w:tab w:val="right" w:leader="dot" w:pos="9016"/>
            </w:tabs>
            <w:rPr>
              <w:rFonts w:asciiTheme="minorHAnsi" w:eastAsiaTheme="minorEastAsia" w:hAnsiTheme="minorHAnsi"/>
              <w:noProof/>
              <w:lang w:eastAsia="en-IE"/>
            </w:rPr>
          </w:pPr>
          <w:hyperlink w:anchor="_Toc139663630" w:history="1">
            <w:r w:rsidR="00B85AB5" w:rsidRPr="007108C5">
              <w:rPr>
                <w:rStyle w:val="Hyperlink"/>
                <w:noProof/>
              </w:rPr>
              <w:t>3. Offer ongoing support and mentorship:</w:t>
            </w:r>
            <w:r w:rsidR="00B85AB5">
              <w:rPr>
                <w:noProof/>
                <w:webHidden/>
              </w:rPr>
              <w:tab/>
            </w:r>
            <w:r w:rsidR="00B85AB5">
              <w:rPr>
                <w:noProof/>
                <w:webHidden/>
              </w:rPr>
              <w:fldChar w:fldCharType="begin"/>
            </w:r>
            <w:r w:rsidR="00B85AB5">
              <w:rPr>
                <w:noProof/>
                <w:webHidden/>
              </w:rPr>
              <w:instrText xml:space="preserve"> PAGEREF _Toc139663630 \h </w:instrText>
            </w:r>
            <w:r w:rsidR="00B85AB5">
              <w:rPr>
                <w:noProof/>
                <w:webHidden/>
              </w:rPr>
            </w:r>
            <w:r w:rsidR="00B85AB5">
              <w:rPr>
                <w:noProof/>
                <w:webHidden/>
              </w:rPr>
              <w:fldChar w:fldCharType="separate"/>
            </w:r>
            <w:r w:rsidR="00B85AB5">
              <w:rPr>
                <w:noProof/>
                <w:webHidden/>
              </w:rPr>
              <w:t>17</w:t>
            </w:r>
            <w:r w:rsidR="00B85AB5">
              <w:rPr>
                <w:noProof/>
                <w:webHidden/>
              </w:rPr>
              <w:fldChar w:fldCharType="end"/>
            </w:r>
          </w:hyperlink>
        </w:p>
        <w:p w14:paraId="1EA97B26" w14:textId="77777777" w:rsidR="00B85AB5" w:rsidRDefault="00000000">
          <w:pPr>
            <w:pStyle w:val="TOC3"/>
            <w:tabs>
              <w:tab w:val="right" w:leader="dot" w:pos="9016"/>
            </w:tabs>
            <w:rPr>
              <w:rFonts w:asciiTheme="minorHAnsi" w:eastAsiaTheme="minorEastAsia" w:hAnsiTheme="minorHAnsi"/>
              <w:noProof/>
              <w:lang w:eastAsia="en-IE"/>
            </w:rPr>
          </w:pPr>
          <w:hyperlink w:anchor="_Toc139663631" w:history="1">
            <w:r w:rsidR="00B85AB5" w:rsidRPr="007108C5">
              <w:rPr>
                <w:rStyle w:val="Hyperlink"/>
                <w:noProof/>
              </w:rPr>
              <w:t>4. Expand collaborations with local decision-making structures:</w:t>
            </w:r>
            <w:r w:rsidR="00B85AB5">
              <w:rPr>
                <w:noProof/>
                <w:webHidden/>
              </w:rPr>
              <w:tab/>
            </w:r>
            <w:r w:rsidR="00B85AB5">
              <w:rPr>
                <w:noProof/>
                <w:webHidden/>
              </w:rPr>
              <w:fldChar w:fldCharType="begin"/>
            </w:r>
            <w:r w:rsidR="00B85AB5">
              <w:rPr>
                <w:noProof/>
                <w:webHidden/>
              </w:rPr>
              <w:instrText xml:space="preserve"> PAGEREF _Toc139663631 \h </w:instrText>
            </w:r>
            <w:r w:rsidR="00B85AB5">
              <w:rPr>
                <w:noProof/>
                <w:webHidden/>
              </w:rPr>
            </w:r>
            <w:r w:rsidR="00B85AB5">
              <w:rPr>
                <w:noProof/>
                <w:webHidden/>
              </w:rPr>
              <w:fldChar w:fldCharType="separate"/>
            </w:r>
            <w:r w:rsidR="00B85AB5">
              <w:rPr>
                <w:noProof/>
                <w:webHidden/>
              </w:rPr>
              <w:t>17</w:t>
            </w:r>
            <w:r w:rsidR="00B85AB5">
              <w:rPr>
                <w:noProof/>
                <w:webHidden/>
              </w:rPr>
              <w:fldChar w:fldCharType="end"/>
            </w:r>
          </w:hyperlink>
        </w:p>
        <w:p w14:paraId="66E6346C" w14:textId="77777777" w:rsidR="00B85AB5" w:rsidRDefault="00000000">
          <w:pPr>
            <w:pStyle w:val="TOC2"/>
            <w:tabs>
              <w:tab w:val="right" w:leader="dot" w:pos="9016"/>
            </w:tabs>
            <w:rPr>
              <w:rFonts w:asciiTheme="minorHAnsi" w:eastAsiaTheme="minorEastAsia" w:hAnsiTheme="minorHAnsi"/>
              <w:noProof/>
              <w:lang w:eastAsia="en-IE"/>
            </w:rPr>
          </w:pPr>
          <w:hyperlink w:anchor="_Toc139663632" w:history="1">
            <w:r w:rsidR="00B85AB5" w:rsidRPr="007108C5">
              <w:rPr>
                <w:rStyle w:val="Hyperlink"/>
                <w:noProof/>
              </w:rPr>
              <w:t>C. Suggestions for further research or areas of exploration related to political awareness:</w:t>
            </w:r>
            <w:r w:rsidR="00B85AB5">
              <w:rPr>
                <w:noProof/>
                <w:webHidden/>
              </w:rPr>
              <w:tab/>
            </w:r>
            <w:r w:rsidR="00B85AB5">
              <w:rPr>
                <w:noProof/>
                <w:webHidden/>
              </w:rPr>
              <w:fldChar w:fldCharType="begin"/>
            </w:r>
            <w:r w:rsidR="00B85AB5">
              <w:rPr>
                <w:noProof/>
                <w:webHidden/>
              </w:rPr>
              <w:instrText xml:space="preserve"> PAGEREF _Toc139663632 \h </w:instrText>
            </w:r>
            <w:r w:rsidR="00B85AB5">
              <w:rPr>
                <w:noProof/>
                <w:webHidden/>
              </w:rPr>
            </w:r>
            <w:r w:rsidR="00B85AB5">
              <w:rPr>
                <w:noProof/>
                <w:webHidden/>
              </w:rPr>
              <w:fldChar w:fldCharType="separate"/>
            </w:r>
            <w:r w:rsidR="00B85AB5">
              <w:rPr>
                <w:noProof/>
                <w:webHidden/>
              </w:rPr>
              <w:t>17</w:t>
            </w:r>
            <w:r w:rsidR="00B85AB5">
              <w:rPr>
                <w:noProof/>
                <w:webHidden/>
              </w:rPr>
              <w:fldChar w:fldCharType="end"/>
            </w:r>
          </w:hyperlink>
        </w:p>
        <w:p w14:paraId="28760859" w14:textId="77777777" w:rsidR="00B85AB5" w:rsidRDefault="00000000">
          <w:pPr>
            <w:pStyle w:val="TOC3"/>
            <w:tabs>
              <w:tab w:val="right" w:leader="dot" w:pos="9016"/>
            </w:tabs>
            <w:rPr>
              <w:rFonts w:asciiTheme="minorHAnsi" w:eastAsiaTheme="minorEastAsia" w:hAnsiTheme="minorHAnsi"/>
              <w:noProof/>
              <w:lang w:eastAsia="en-IE"/>
            </w:rPr>
          </w:pPr>
          <w:hyperlink w:anchor="_Toc139663633" w:history="1">
            <w:r w:rsidR="00B85AB5" w:rsidRPr="007108C5">
              <w:rPr>
                <w:rStyle w:val="Hyperlink"/>
                <w:noProof/>
              </w:rPr>
              <w:t>1. Long-term impact assessment:</w:t>
            </w:r>
            <w:r w:rsidR="00B85AB5">
              <w:rPr>
                <w:noProof/>
                <w:webHidden/>
              </w:rPr>
              <w:tab/>
            </w:r>
            <w:r w:rsidR="00B85AB5">
              <w:rPr>
                <w:noProof/>
                <w:webHidden/>
              </w:rPr>
              <w:fldChar w:fldCharType="begin"/>
            </w:r>
            <w:r w:rsidR="00B85AB5">
              <w:rPr>
                <w:noProof/>
                <w:webHidden/>
              </w:rPr>
              <w:instrText xml:space="preserve"> PAGEREF _Toc139663633 \h </w:instrText>
            </w:r>
            <w:r w:rsidR="00B85AB5">
              <w:rPr>
                <w:noProof/>
                <w:webHidden/>
              </w:rPr>
            </w:r>
            <w:r w:rsidR="00B85AB5">
              <w:rPr>
                <w:noProof/>
                <w:webHidden/>
              </w:rPr>
              <w:fldChar w:fldCharType="separate"/>
            </w:r>
            <w:r w:rsidR="00B85AB5">
              <w:rPr>
                <w:noProof/>
                <w:webHidden/>
              </w:rPr>
              <w:t>17</w:t>
            </w:r>
            <w:r w:rsidR="00B85AB5">
              <w:rPr>
                <w:noProof/>
                <w:webHidden/>
              </w:rPr>
              <w:fldChar w:fldCharType="end"/>
            </w:r>
          </w:hyperlink>
        </w:p>
        <w:p w14:paraId="532B1480" w14:textId="77777777" w:rsidR="00B85AB5" w:rsidRDefault="00000000">
          <w:pPr>
            <w:pStyle w:val="TOC3"/>
            <w:tabs>
              <w:tab w:val="right" w:leader="dot" w:pos="9016"/>
            </w:tabs>
            <w:rPr>
              <w:rFonts w:asciiTheme="minorHAnsi" w:eastAsiaTheme="minorEastAsia" w:hAnsiTheme="minorHAnsi"/>
              <w:noProof/>
              <w:lang w:eastAsia="en-IE"/>
            </w:rPr>
          </w:pPr>
          <w:hyperlink w:anchor="_Toc139663634" w:history="1">
            <w:r w:rsidR="00B85AB5" w:rsidRPr="007108C5">
              <w:rPr>
                <w:rStyle w:val="Hyperlink"/>
                <w:noProof/>
              </w:rPr>
              <w:t>2. Intersectionality and inclusivity:</w:t>
            </w:r>
            <w:r w:rsidR="00B85AB5">
              <w:rPr>
                <w:noProof/>
                <w:webHidden/>
              </w:rPr>
              <w:tab/>
            </w:r>
            <w:r w:rsidR="00B85AB5">
              <w:rPr>
                <w:noProof/>
                <w:webHidden/>
              </w:rPr>
              <w:fldChar w:fldCharType="begin"/>
            </w:r>
            <w:r w:rsidR="00B85AB5">
              <w:rPr>
                <w:noProof/>
                <w:webHidden/>
              </w:rPr>
              <w:instrText xml:space="preserve"> PAGEREF _Toc139663634 \h </w:instrText>
            </w:r>
            <w:r w:rsidR="00B85AB5">
              <w:rPr>
                <w:noProof/>
                <w:webHidden/>
              </w:rPr>
            </w:r>
            <w:r w:rsidR="00B85AB5">
              <w:rPr>
                <w:noProof/>
                <w:webHidden/>
              </w:rPr>
              <w:fldChar w:fldCharType="separate"/>
            </w:r>
            <w:r w:rsidR="00B85AB5">
              <w:rPr>
                <w:noProof/>
                <w:webHidden/>
              </w:rPr>
              <w:t>18</w:t>
            </w:r>
            <w:r w:rsidR="00B85AB5">
              <w:rPr>
                <w:noProof/>
                <w:webHidden/>
              </w:rPr>
              <w:fldChar w:fldCharType="end"/>
            </w:r>
          </w:hyperlink>
        </w:p>
        <w:p w14:paraId="36BE47FE" w14:textId="77777777" w:rsidR="00B85AB5" w:rsidRDefault="00000000">
          <w:pPr>
            <w:pStyle w:val="TOC3"/>
            <w:tabs>
              <w:tab w:val="right" w:leader="dot" w:pos="9016"/>
            </w:tabs>
            <w:rPr>
              <w:rFonts w:asciiTheme="minorHAnsi" w:eastAsiaTheme="minorEastAsia" w:hAnsiTheme="minorHAnsi"/>
              <w:noProof/>
              <w:lang w:eastAsia="en-IE"/>
            </w:rPr>
          </w:pPr>
          <w:hyperlink w:anchor="_Toc139663635" w:history="1">
            <w:r w:rsidR="00B85AB5" w:rsidRPr="007108C5">
              <w:rPr>
                <w:rStyle w:val="Hyperlink"/>
                <w:noProof/>
              </w:rPr>
              <w:t>3. Comparative analysis:</w:t>
            </w:r>
            <w:r w:rsidR="00B85AB5">
              <w:rPr>
                <w:noProof/>
                <w:webHidden/>
              </w:rPr>
              <w:tab/>
            </w:r>
            <w:r w:rsidR="00B85AB5">
              <w:rPr>
                <w:noProof/>
                <w:webHidden/>
              </w:rPr>
              <w:fldChar w:fldCharType="begin"/>
            </w:r>
            <w:r w:rsidR="00B85AB5">
              <w:rPr>
                <w:noProof/>
                <w:webHidden/>
              </w:rPr>
              <w:instrText xml:space="preserve"> PAGEREF _Toc139663635 \h </w:instrText>
            </w:r>
            <w:r w:rsidR="00B85AB5">
              <w:rPr>
                <w:noProof/>
                <w:webHidden/>
              </w:rPr>
            </w:r>
            <w:r w:rsidR="00B85AB5">
              <w:rPr>
                <w:noProof/>
                <w:webHidden/>
              </w:rPr>
              <w:fldChar w:fldCharType="separate"/>
            </w:r>
            <w:r w:rsidR="00B85AB5">
              <w:rPr>
                <w:noProof/>
                <w:webHidden/>
              </w:rPr>
              <w:t>18</w:t>
            </w:r>
            <w:r w:rsidR="00B85AB5">
              <w:rPr>
                <w:noProof/>
                <w:webHidden/>
              </w:rPr>
              <w:fldChar w:fldCharType="end"/>
            </w:r>
          </w:hyperlink>
        </w:p>
        <w:p w14:paraId="3CDCBEC7" w14:textId="77777777" w:rsidR="00B85AB5" w:rsidRDefault="00000000">
          <w:pPr>
            <w:pStyle w:val="TOC3"/>
            <w:tabs>
              <w:tab w:val="right" w:leader="dot" w:pos="9016"/>
            </w:tabs>
            <w:rPr>
              <w:rFonts w:asciiTheme="minorHAnsi" w:eastAsiaTheme="minorEastAsia" w:hAnsiTheme="minorHAnsi"/>
              <w:noProof/>
              <w:lang w:eastAsia="en-IE"/>
            </w:rPr>
          </w:pPr>
          <w:hyperlink w:anchor="_Toc139663636" w:history="1">
            <w:r w:rsidR="00B85AB5" w:rsidRPr="007108C5">
              <w:rPr>
                <w:rStyle w:val="Hyperlink"/>
                <w:noProof/>
              </w:rPr>
              <w:t>4. Collaborative research:</w:t>
            </w:r>
            <w:r w:rsidR="00B85AB5">
              <w:rPr>
                <w:noProof/>
                <w:webHidden/>
              </w:rPr>
              <w:tab/>
            </w:r>
            <w:r w:rsidR="00B85AB5">
              <w:rPr>
                <w:noProof/>
                <w:webHidden/>
              </w:rPr>
              <w:fldChar w:fldCharType="begin"/>
            </w:r>
            <w:r w:rsidR="00B85AB5">
              <w:rPr>
                <w:noProof/>
                <w:webHidden/>
              </w:rPr>
              <w:instrText xml:space="preserve"> PAGEREF _Toc139663636 \h </w:instrText>
            </w:r>
            <w:r w:rsidR="00B85AB5">
              <w:rPr>
                <w:noProof/>
                <w:webHidden/>
              </w:rPr>
            </w:r>
            <w:r w:rsidR="00B85AB5">
              <w:rPr>
                <w:noProof/>
                <w:webHidden/>
              </w:rPr>
              <w:fldChar w:fldCharType="separate"/>
            </w:r>
            <w:r w:rsidR="00B85AB5">
              <w:rPr>
                <w:noProof/>
                <w:webHidden/>
              </w:rPr>
              <w:t>18</w:t>
            </w:r>
            <w:r w:rsidR="00B85AB5">
              <w:rPr>
                <w:noProof/>
                <w:webHidden/>
              </w:rPr>
              <w:fldChar w:fldCharType="end"/>
            </w:r>
          </w:hyperlink>
        </w:p>
        <w:p w14:paraId="7B8FBA85" w14:textId="77777777" w:rsidR="00B85AB5" w:rsidRDefault="00000000">
          <w:pPr>
            <w:pStyle w:val="TOC1"/>
            <w:tabs>
              <w:tab w:val="right" w:leader="dot" w:pos="9016"/>
            </w:tabs>
            <w:rPr>
              <w:rFonts w:asciiTheme="minorHAnsi" w:eastAsiaTheme="minorEastAsia" w:hAnsiTheme="minorHAnsi"/>
              <w:noProof/>
              <w:lang w:eastAsia="en-IE"/>
            </w:rPr>
          </w:pPr>
          <w:hyperlink w:anchor="_Toc139663637" w:history="1">
            <w:r w:rsidR="00B85AB5" w:rsidRPr="007108C5">
              <w:rPr>
                <w:rStyle w:val="Hyperlink"/>
                <w:noProof/>
              </w:rPr>
              <w:t>VI. Conclusion</w:t>
            </w:r>
            <w:r w:rsidR="00B85AB5">
              <w:rPr>
                <w:noProof/>
                <w:webHidden/>
              </w:rPr>
              <w:tab/>
            </w:r>
            <w:r w:rsidR="00B85AB5">
              <w:rPr>
                <w:noProof/>
                <w:webHidden/>
              </w:rPr>
              <w:fldChar w:fldCharType="begin"/>
            </w:r>
            <w:r w:rsidR="00B85AB5">
              <w:rPr>
                <w:noProof/>
                <w:webHidden/>
              </w:rPr>
              <w:instrText xml:space="preserve"> PAGEREF _Toc139663637 \h </w:instrText>
            </w:r>
            <w:r w:rsidR="00B85AB5">
              <w:rPr>
                <w:noProof/>
                <w:webHidden/>
              </w:rPr>
            </w:r>
            <w:r w:rsidR="00B85AB5">
              <w:rPr>
                <w:noProof/>
                <w:webHidden/>
              </w:rPr>
              <w:fldChar w:fldCharType="separate"/>
            </w:r>
            <w:r w:rsidR="00B85AB5">
              <w:rPr>
                <w:noProof/>
                <w:webHidden/>
              </w:rPr>
              <w:t>18</w:t>
            </w:r>
            <w:r w:rsidR="00B85AB5">
              <w:rPr>
                <w:noProof/>
                <w:webHidden/>
              </w:rPr>
              <w:fldChar w:fldCharType="end"/>
            </w:r>
          </w:hyperlink>
        </w:p>
        <w:p w14:paraId="53F3858A" w14:textId="77777777" w:rsidR="00B85AB5" w:rsidRDefault="00000000">
          <w:pPr>
            <w:pStyle w:val="TOC2"/>
            <w:tabs>
              <w:tab w:val="right" w:leader="dot" w:pos="9016"/>
            </w:tabs>
            <w:rPr>
              <w:rFonts w:asciiTheme="minorHAnsi" w:eastAsiaTheme="minorEastAsia" w:hAnsiTheme="minorHAnsi"/>
              <w:noProof/>
              <w:lang w:eastAsia="en-IE"/>
            </w:rPr>
          </w:pPr>
          <w:hyperlink w:anchor="_Toc139663638" w:history="1">
            <w:r w:rsidR="00B85AB5" w:rsidRPr="007108C5">
              <w:rPr>
                <w:rStyle w:val="Hyperlink"/>
                <w:noProof/>
              </w:rPr>
              <w:t>A. Summary of the Evaluation Findings and Their Implications:</w:t>
            </w:r>
            <w:r w:rsidR="00B85AB5">
              <w:rPr>
                <w:noProof/>
                <w:webHidden/>
              </w:rPr>
              <w:tab/>
            </w:r>
            <w:r w:rsidR="00B85AB5">
              <w:rPr>
                <w:noProof/>
                <w:webHidden/>
              </w:rPr>
              <w:fldChar w:fldCharType="begin"/>
            </w:r>
            <w:r w:rsidR="00B85AB5">
              <w:rPr>
                <w:noProof/>
                <w:webHidden/>
              </w:rPr>
              <w:instrText xml:space="preserve"> PAGEREF _Toc139663638 \h </w:instrText>
            </w:r>
            <w:r w:rsidR="00B85AB5">
              <w:rPr>
                <w:noProof/>
                <w:webHidden/>
              </w:rPr>
            </w:r>
            <w:r w:rsidR="00B85AB5">
              <w:rPr>
                <w:noProof/>
                <w:webHidden/>
              </w:rPr>
              <w:fldChar w:fldCharType="separate"/>
            </w:r>
            <w:r w:rsidR="00B85AB5">
              <w:rPr>
                <w:noProof/>
                <w:webHidden/>
              </w:rPr>
              <w:t>18</w:t>
            </w:r>
            <w:r w:rsidR="00B85AB5">
              <w:rPr>
                <w:noProof/>
                <w:webHidden/>
              </w:rPr>
              <w:fldChar w:fldCharType="end"/>
            </w:r>
          </w:hyperlink>
        </w:p>
        <w:p w14:paraId="4056D779" w14:textId="77777777" w:rsidR="00B85AB5" w:rsidRDefault="00000000">
          <w:pPr>
            <w:pStyle w:val="TOC3"/>
            <w:tabs>
              <w:tab w:val="right" w:leader="dot" w:pos="9016"/>
            </w:tabs>
            <w:rPr>
              <w:rFonts w:asciiTheme="minorHAnsi" w:eastAsiaTheme="minorEastAsia" w:hAnsiTheme="minorHAnsi"/>
              <w:noProof/>
              <w:lang w:eastAsia="en-IE"/>
            </w:rPr>
          </w:pPr>
          <w:hyperlink w:anchor="_Toc139663639" w:history="1">
            <w:r w:rsidR="00B85AB5" w:rsidRPr="007108C5">
              <w:rPr>
                <w:rStyle w:val="Hyperlink"/>
                <w:noProof/>
              </w:rPr>
              <w:t>B. Reiteration of Key Recommendations for the Program:</w:t>
            </w:r>
            <w:r w:rsidR="00B85AB5">
              <w:rPr>
                <w:noProof/>
                <w:webHidden/>
              </w:rPr>
              <w:tab/>
            </w:r>
            <w:r w:rsidR="00B85AB5">
              <w:rPr>
                <w:noProof/>
                <w:webHidden/>
              </w:rPr>
              <w:fldChar w:fldCharType="begin"/>
            </w:r>
            <w:r w:rsidR="00B85AB5">
              <w:rPr>
                <w:noProof/>
                <w:webHidden/>
              </w:rPr>
              <w:instrText xml:space="preserve"> PAGEREF _Toc139663639 \h </w:instrText>
            </w:r>
            <w:r w:rsidR="00B85AB5">
              <w:rPr>
                <w:noProof/>
                <w:webHidden/>
              </w:rPr>
            </w:r>
            <w:r w:rsidR="00B85AB5">
              <w:rPr>
                <w:noProof/>
                <w:webHidden/>
              </w:rPr>
              <w:fldChar w:fldCharType="separate"/>
            </w:r>
            <w:r w:rsidR="00B85AB5">
              <w:rPr>
                <w:noProof/>
                <w:webHidden/>
              </w:rPr>
              <w:t>18</w:t>
            </w:r>
            <w:r w:rsidR="00B85AB5">
              <w:rPr>
                <w:noProof/>
                <w:webHidden/>
              </w:rPr>
              <w:fldChar w:fldCharType="end"/>
            </w:r>
          </w:hyperlink>
        </w:p>
        <w:p w14:paraId="5E951CB7" w14:textId="77777777" w:rsidR="00B85AB5" w:rsidRDefault="00000000">
          <w:pPr>
            <w:pStyle w:val="TOC1"/>
            <w:tabs>
              <w:tab w:val="right" w:leader="dot" w:pos="9016"/>
            </w:tabs>
            <w:rPr>
              <w:rFonts w:asciiTheme="minorHAnsi" w:eastAsiaTheme="minorEastAsia" w:hAnsiTheme="minorHAnsi"/>
              <w:noProof/>
              <w:lang w:eastAsia="en-IE"/>
            </w:rPr>
          </w:pPr>
          <w:hyperlink w:anchor="_Toc139663640" w:history="1">
            <w:r w:rsidR="00B85AB5" w:rsidRPr="007108C5">
              <w:rPr>
                <w:rStyle w:val="Hyperlink"/>
                <w:noProof/>
              </w:rPr>
              <w:t>VII. Appendices</w:t>
            </w:r>
            <w:r w:rsidR="00B85AB5">
              <w:rPr>
                <w:noProof/>
                <w:webHidden/>
              </w:rPr>
              <w:tab/>
            </w:r>
            <w:r w:rsidR="00B85AB5">
              <w:rPr>
                <w:noProof/>
                <w:webHidden/>
              </w:rPr>
              <w:fldChar w:fldCharType="begin"/>
            </w:r>
            <w:r w:rsidR="00B85AB5">
              <w:rPr>
                <w:noProof/>
                <w:webHidden/>
              </w:rPr>
              <w:instrText xml:space="preserve"> PAGEREF _Toc139663640 \h </w:instrText>
            </w:r>
            <w:r w:rsidR="00B85AB5">
              <w:rPr>
                <w:noProof/>
                <w:webHidden/>
              </w:rPr>
            </w:r>
            <w:r w:rsidR="00B85AB5">
              <w:rPr>
                <w:noProof/>
                <w:webHidden/>
              </w:rPr>
              <w:fldChar w:fldCharType="separate"/>
            </w:r>
            <w:r w:rsidR="00B85AB5">
              <w:rPr>
                <w:noProof/>
                <w:webHidden/>
              </w:rPr>
              <w:t>19</w:t>
            </w:r>
            <w:r w:rsidR="00B85AB5">
              <w:rPr>
                <w:noProof/>
                <w:webHidden/>
              </w:rPr>
              <w:fldChar w:fldCharType="end"/>
            </w:r>
          </w:hyperlink>
        </w:p>
        <w:p w14:paraId="197B7791" w14:textId="77777777" w:rsidR="00B85AB5" w:rsidRDefault="00000000">
          <w:pPr>
            <w:pStyle w:val="TOC2"/>
            <w:tabs>
              <w:tab w:val="right" w:leader="dot" w:pos="9016"/>
            </w:tabs>
            <w:rPr>
              <w:rFonts w:asciiTheme="minorHAnsi" w:eastAsiaTheme="minorEastAsia" w:hAnsiTheme="minorHAnsi"/>
              <w:noProof/>
              <w:lang w:eastAsia="en-IE"/>
            </w:rPr>
          </w:pPr>
          <w:hyperlink w:anchor="_Toc139663641" w:history="1">
            <w:r w:rsidR="00B85AB5" w:rsidRPr="007108C5">
              <w:rPr>
                <w:rStyle w:val="Hyperlink"/>
                <w:rFonts w:cs="Times New Roman"/>
                <w:noProof/>
              </w:rPr>
              <w:t xml:space="preserve">A. </w:t>
            </w:r>
            <w:r w:rsidR="00B85AB5" w:rsidRPr="007108C5">
              <w:rPr>
                <w:rStyle w:val="Hyperlink"/>
                <w:noProof/>
              </w:rPr>
              <w:t>Questionnaire for video</w:t>
            </w:r>
            <w:r w:rsidR="00B85AB5" w:rsidRPr="007108C5">
              <w:rPr>
                <w:rStyle w:val="Hyperlink"/>
                <w:rFonts w:cs="Times New Roman"/>
                <w:noProof/>
              </w:rPr>
              <w:t xml:space="preserve"> interviews</w:t>
            </w:r>
            <w:r w:rsidR="00B85AB5">
              <w:rPr>
                <w:noProof/>
                <w:webHidden/>
              </w:rPr>
              <w:tab/>
            </w:r>
            <w:r w:rsidR="00B85AB5">
              <w:rPr>
                <w:noProof/>
                <w:webHidden/>
              </w:rPr>
              <w:fldChar w:fldCharType="begin"/>
            </w:r>
            <w:r w:rsidR="00B85AB5">
              <w:rPr>
                <w:noProof/>
                <w:webHidden/>
              </w:rPr>
              <w:instrText xml:space="preserve"> PAGEREF _Toc139663641 \h </w:instrText>
            </w:r>
            <w:r w:rsidR="00B85AB5">
              <w:rPr>
                <w:noProof/>
                <w:webHidden/>
              </w:rPr>
            </w:r>
            <w:r w:rsidR="00B85AB5">
              <w:rPr>
                <w:noProof/>
                <w:webHidden/>
              </w:rPr>
              <w:fldChar w:fldCharType="separate"/>
            </w:r>
            <w:r w:rsidR="00B85AB5">
              <w:rPr>
                <w:noProof/>
                <w:webHidden/>
              </w:rPr>
              <w:t>19</w:t>
            </w:r>
            <w:r w:rsidR="00B85AB5">
              <w:rPr>
                <w:noProof/>
                <w:webHidden/>
              </w:rPr>
              <w:fldChar w:fldCharType="end"/>
            </w:r>
          </w:hyperlink>
        </w:p>
        <w:p w14:paraId="30A6BC69" w14:textId="77777777" w:rsidR="00B85AB5" w:rsidRDefault="00000000">
          <w:pPr>
            <w:pStyle w:val="TOC2"/>
            <w:tabs>
              <w:tab w:val="right" w:leader="dot" w:pos="9016"/>
            </w:tabs>
            <w:rPr>
              <w:rFonts w:asciiTheme="minorHAnsi" w:eastAsiaTheme="minorEastAsia" w:hAnsiTheme="minorHAnsi"/>
              <w:noProof/>
              <w:lang w:eastAsia="en-IE"/>
            </w:rPr>
          </w:pPr>
          <w:hyperlink w:anchor="_Toc139663642" w:history="1">
            <w:r w:rsidR="00B85AB5" w:rsidRPr="007108C5">
              <w:rPr>
                <w:rStyle w:val="Hyperlink"/>
                <w:noProof/>
              </w:rPr>
              <w:t>B. Infographics and Promotional material</w:t>
            </w:r>
            <w:r w:rsidR="00B85AB5">
              <w:rPr>
                <w:noProof/>
                <w:webHidden/>
              </w:rPr>
              <w:tab/>
            </w:r>
            <w:r w:rsidR="00B85AB5">
              <w:rPr>
                <w:noProof/>
                <w:webHidden/>
              </w:rPr>
              <w:fldChar w:fldCharType="begin"/>
            </w:r>
            <w:r w:rsidR="00B85AB5">
              <w:rPr>
                <w:noProof/>
                <w:webHidden/>
              </w:rPr>
              <w:instrText xml:space="preserve"> PAGEREF _Toc139663642 \h </w:instrText>
            </w:r>
            <w:r w:rsidR="00B85AB5">
              <w:rPr>
                <w:noProof/>
                <w:webHidden/>
              </w:rPr>
            </w:r>
            <w:r w:rsidR="00B85AB5">
              <w:rPr>
                <w:noProof/>
                <w:webHidden/>
              </w:rPr>
              <w:fldChar w:fldCharType="separate"/>
            </w:r>
            <w:r w:rsidR="00B85AB5">
              <w:rPr>
                <w:noProof/>
                <w:webHidden/>
              </w:rPr>
              <w:t>20</w:t>
            </w:r>
            <w:r w:rsidR="00B85AB5">
              <w:rPr>
                <w:noProof/>
                <w:webHidden/>
              </w:rPr>
              <w:fldChar w:fldCharType="end"/>
            </w:r>
          </w:hyperlink>
        </w:p>
        <w:p w14:paraId="0796CD9B" w14:textId="77777777" w:rsidR="00B85AB5" w:rsidRDefault="00000000">
          <w:pPr>
            <w:pStyle w:val="TOC3"/>
            <w:tabs>
              <w:tab w:val="right" w:leader="dot" w:pos="9016"/>
            </w:tabs>
            <w:rPr>
              <w:rFonts w:asciiTheme="minorHAnsi" w:eastAsiaTheme="minorEastAsia" w:hAnsiTheme="minorHAnsi"/>
              <w:noProof/>
              <w:lang w:eastAsia="en-IE"/>
            </w:rPr>
          </w:pPr>
          <w:hyperlink w:anchor="_Toc139663643" w:history="1">
            <w:r w:rsidR="00B85AB5" w:rsidRPr="007108C5">
              <w:rPr>
                <w:rStyle w:val="Hyperlink"/>
                <w:noProof/>
              </w:rPr>
              <w:t>1.Poster for Facebook page for recruitment</w:t>
            </w:r>
            <w:r w:rsidR="00B85AB5">
              <w:rPr>
                <w:noProof/>
                <w:webHidden/>
              </w:rPr>
              <w:tab/>
            </w:r>
            <w:r w:rsidR="00B85AB5">
              <w:rPr>
                <w:noProof/>
                <w:webHidden/>
              </w:rPr>
              <w:fldChar w:fldCharType="begin"/>
            </w:r>
            <w:r w:rsidR="00B85AB5">
              <w:rPr>
                <w:noProof/>
                <w:webHidden/>
              </w:rPr>
              <w:instrText xml:space="preserve"> PAGEREF _Toc139663643 \h </w:instrText>
            </w:r>
            <w:r w:rsidR="00B85AB5">
              <w:rPr>
                <w:noProof/>
                <w:webHidden/>
              </w:rPr>
            </w:r>
            <w:r w:rsidR="00B85AB5">
              <w:rPr>
                <w:noProof/>
                <w:webHidden/>
              </w:rPr>
              <w:fldChar w:fldCharType="separate"/>
            </w:r>
            <w:r w:rsidR="00B85AB5">
              <w:rPr>
                <w:noProof/>
                <w:webHidden/>
              </w:rPr>
              <w:t>20</w:t>
            </w:r>
            <w:r w:rsidR="00B85AB5">
              <w:rPr>
                <w:noProof/>
                <w:webHidden/>
              </w:rPr>
              <w:fldChar w:fldCharType="end"/>
            </w:r>
          </w:hyperlink>
        </w:p>
        <w:p w14:paraId="3F5A7565" w14:textId="77777777" w:rsidR="00B85AB5" w:rsidRDefault="00000000">
          <w:pPr>
            <w:pStyle w:val="TOC3"/>
            <w:tabs>
              <w:tab w:val="right" w:leader="dot" w:pos="9016"/>
            </w:tabs>
            <w:rPr>
              <w:rFonts w:asciiTheme="minorHAnsi" w:eastAsiaTheme="minorEastAsia" w:hAnsiTheme="minorHAnsi"/>
              <w:noProof/>
              <w:lang w:eastAsia="en-IE"/>
            </w:rPr>
          </w:pPr>
          <w:hyperlink w:anchor="_Toc139663644" w:history="1">
            <w:r w:rsidR="00B85AB5" w:rsidRPr="007108C5">
              <w:rPr>
                <w:rStyle w:val="Hyperlink"/>
                <w:noProof/>
              </w:rPr>
              <w:t>2. Grassroots to Government logo</w:t>
            </w:r>
            <w:r w:rsidR="00B85AB5">
              <w:rPr>
                <w:noProof/>
                <w:webHidden/>
              </w:rPr>
              <w:tab/>
            </w:r>
            <w:r w:rsidR="00B85AB5">
              <w:rPr>
                <w:noProof/>
                <w:webHidden/>
              </w:rPr>
              <w:fldChar w:fldCharType="begin"/>
            </w:r>
            <w:r w:rsidR="00B85AB5">
              <w:rPr>
                <w:noProof/>
                <w:webHidden/>
              </w:rPr>
              <w:instrText xml:space="preserve"> PAGEREF _Toc139663644 \h </w:instrText>
            </w:r>
            <w:r w:rsidR="00B85AB5">
              <w:rPr>
                <w:noProof/>
                <w:webHidden/>
              </w:rPr>
            </w:r>
            <w:r w:rsidR="00B85AB5">
              <w:rPr>
                <w:noProof/>
                <w:webHidden/>
              </w:rPr>
              <w:fldChar w:fldCharType="separate"/>
            </w:r>
            <w:r w:rsidR="00B85AB5">
              <w:rPr>
                <w:noProof/>
                <w:webHidden/>
              </w:rPr>
              <w:t>21</w:t>
            </w:r>
            <w:r w:rsidR="00B85AB5">
              <w:rPr>
                <w:noProof/>
                <w:webHidden/>
              </w:rPr>
              <w:fldChar w:fldCharType="end"/>
            </w:r>
          </w:hyperlink>
        </w:p>
        <w:p w14:paraId="0C56857A" w14:textId="77777777" w:rsidR="00B85AB5" w:rsidRDefault="00000000">
          <w:pPr>
            <w:pStyle w:val="TOC3"/>
            <w:tabs>
              <w:tab w:val="right" w:leader="dot" w:pos="9016"/>
            </w:tabs>
            <w:rPr>
              <w:rFonts w:asciiTheme="minorHAnsi" w:eastAsiaTheme="minorEastAsia" w:hAnsiTheme="minorHAnsi"/>
              <w:noProof/>
              <w:lang w:eastAsia="en-IE"/>
            </w:rPr>
          </w:pPr>
          <w:hyperlink w:anchor="_Toc139663645" w:history="1">
            <w:r w:rsidR="00B85AB5" w:rsidRPr="007108C5">
              <w:rPr>
                <w:rStyle w:val="Hyperlink"/>
                <w:noProof/>
              </w:rPr>
              <w:t>3. Examples of short infographics used in the program</w:t>
            </w:r>
            <w:r w:rsidR="00B85AB5">
              <w:rPr>
                <w:noProof/>
                <w:webHidden/>
              </w:rPr>
              <w:tab/>
            </w:r>
            <w:r w:rsidR="00B85AB5">
              <w:rPr>
                <w:noProof/>
                <w:webHidden/>
              </w:rPr>
              <w:fldChar w:fldCharType="begin"/>
            </w:r>
            <w:r w:rsidR="00B85AB5">
              <w:rPr>
                <w:noProof/>
                <w:webHidden/>
              </w:rPr>
              <w:instrText xml:space="preserve"> PAGEREF _Toc139663645 \h </w:instrText>
            </w:r>
            <w:r w:rsidR="00B85AB5">
              <w:rPr>
                <w:noProof/>
                <w:webHidden/>
              </w:rPr>
            </w:r>
            <w:r w:rsidR="00B85AB5">
              <w:rPr>
                <w:noProof/>
                <w:webHidden/>
              </w:rPr>
              <w:fldChar w:fldCharType="separate"/>
            </w:r>
            <w:r w:rsidR="00B85AB5">
              <w:rPr>
                <w:noProof/>
                <w:webHidden/>
              </w:rPr>
              <w:t>22</w:t>
            </w:r>
            <w:r w:rsidR="00B85AB5">
              <w:rPr>
                <w:noProof/>
                <w:webHidden/>
              </w:rPr>
              <w:fldChar w:fldCharType="end"/>
            </w:r>
          </w:hyperlink>
        </w:p>
        <w:p w14:paraId="6E4B4E5E" w14:textId="77777777" w:rsidR="00B85AB5" w:rsidRDefault="00000000">
          <w:pPr>
            <w:pStyle w:val="TOC3"/>
            <w:tabs>
              <w:tab w:val="right" w:leader="dot" w:pos="9016"/>
            </w:tabs>
            <w:rPr>
              <w:rFonts w:asciiTheme="minorHAnsi" w:eastAsiaTheme="minorEastAsia" w:hAnsiTheme="minorHAnsi"/>
              <w:noProof/>
              <w:lang w:eastAsia="en-IE"/>
            </w:rPr>
          </w:pPr>
          <w:hyperlink w:anchor="_Toc139663646" w:history="1">
            <w:r w:rsidR="00B85AB5" w:rsidRPr="007108C5">
              <w:rPr>
                <w:rStyle w:val="Hyperlink"/>
                <w:noProof/>
              </w:rPr>
              <w:t>4. Program Promotion Flyer Design</w:t>
            </w:r>
            <w:r w:rsidR="00B85AB5">
              <w:rPr>
                <w:noProof/>
                <w:webHidden/>
              </w:rPr>
              <w:tab/>
            </w:r>
            <w:r w:rsidR="00B85AB5">
              <w:rPr>
                <w:noProof/>
                <w:webHidden/>
              </w:rPr>
              <w:fldChar w:fldCharType="begin"/>
            </w:r>
            <w:r w:rsidR="00B85AB5">
              <w:rPr>
                <w:noProof/>
                <w:webHidden/>
              </w:rPr>
              <w:instrText xml:space="preserve"> PAGEREF _Toc139663646 \h </w:instrText>
            </w:r>
            <w:r w:rsidR="00B85AB5">
              <w:rPr>
                <w:noProof/>
                <w:webHidden/>
              </w:rPr>
            </w:r>
            <w:r w:rsidR="00B85AB5">
              <w:rPr>
                <w:noProof/>
                <w:webHidden/>
              </w:rPr>
              <w:fldChar w:fldCharType="separate"/>
            </w:r>
            <w:r w:rsidR="00B85AB5">
              <w:rPr>
                <w:noProof/>
                <w:webHidden/>
              </w:rPr>
              <w:t>23</w:t>
            </w:r>
            <w:r w:rsidR="00B85AB5">
              <w:rPr>
                <w:noProof/>
                <w:webHidden/>
              </w:rPr>
              <w:fldChar w:fldCharType="end"/>
            </w:r>
          </w:hyperlink>
        </w:p>
        <w:p w14:paraId="5A0A5D10" w14:textId="77777777" w:rsidR="00B85AB5" w:rsidRDefault="00000000">
          <w:pPr>
            <w:pStyle w:val="TOC2"/>
            <w:tabs>
              <w:tab w:val="right" w:leader="dot" w:pos="9016"/>
            </w:tabs>
            <w:rPr>
              <w:rFonts w:asciiTheme="minorHAnsi" w:eastAsiaTheme="minorEastAsia" w:hAnsiTheme="minorHAnsi"/>
              <w:noProof/>
              <w:lang w:eastAsia="en-IE"/>
            </w:rPr>
          </w:pPr>
          <w:hyperlink w:anchor="_Toc139663647" w:history="1">
            <w:r w:rsidR="00B85AB5" w:rsidRPr="007108C5">
              <w:rPr>
                <w:rStyle w:val="Hyperlink"/>
                <w:noProof/>
              </w:rPr>
              <w:t>D. Links to important information</w:t>
            </w:r>
            <w:r w:rsidR="00B85AB5">
              <w:rPr>
                <w:noProof/>
                <w:webHidden/>
              </w:rPr>
              <w:tab/>
            </w:r>
            <w:r w:rsidR="00B85AB5">
              <w:rPr>
                <w:noProof/>
                <w:webHidden/>
              </w:rPr>
              <w:fldChar w:fldCharType="begin"/>
            </w:r>
            <w:r w:rsidR="00B85AB5">
              <w:rPr>
                <w:noProof/>
                <w:webHidden/>
              </w:rPr>
              <w:instrText xml:space="preserve"> PAGEREF _Toc139663647 \h </w:instrText>
            </w:r>
            <w:r w:rsidR="00B85AB5">
              <w:rPr>
                <w:noProof/>
                <w:webHidden/>
              </w:rPr>
            </w:r>
            <w:r w:rsidR="00B85AB5">
              <w:rPr>
                <w:noProof/>
                <w:webHidden/>
              </w:rPr>
              <w:fldChar w:fldCharType="separate"/>
            </w:r>
            <w:r w:rsidR="00B85AB5">
              <w:rPr>
                <w:noProof/>
                <w:webHidden/>
              </w:rPr>
              <w:t>23</w:t>
            </w:r>
            <w:r w:rsidR="00B85AB5">
              <w:rPr>
                <w:noProof/>
                <w:webHidden/>
              </w:rPr>
              <w:fldChar w:fldCharType="end"/>
            </w:r>
          </w:hyperlink>
        </w:p>
        <w:p w14:paraId="5AA124D3" w14:textId="77777777" w:rsidR="003E5924" w:rsidRDefault="003E5924">
          <w:r>
            <w:fldChar w:fldCharType="end"/>
          </w:r>
        </w:p>
      </w:sdtContent>
    </w:sdt>
    <w:p w14:paraId="730E8FB6" w14:textId="77777777" w:rsidR="003E5924" w:rsidRDefault="003E5924" w:rsidP="00D6789B">
      <w:pPr>
        <w:pStyle w:val="Heading1"/>
      </w:pPr>
    </w:p>
    <w:p w14:paraId="10AC29E3" w14:textId="77777777" w:rsidR="00B85AB5" w:rsidRDefault="00B85AB5" w:rsidP="00B85AB5"/>
    <w:p w14:paraId="37CFAB2E" w14:textId="77777777" w:rsidR="00B85AB5" w:rsidRDefault="00B85AB5" w:rsidP="00B85AB5"/>
    <w:p w14:paraId="34E6C2A7" w14:textId="77777777" w:rsidR="00B85AB5" w:rsidRDefault="00B85AB5" w:rsidP="00B85AB5"/>
    <w:p w14:paraId="13C64A53" w14:textId="77777777" w:rsidR="00B85AB5" w:rsidRDefault="00B85AB5" w:rsidP="00B85AB5"/>
    <w:p w14:paraId="391E1AD5" w14:textId="77777777" w:rsidR="00B85AB5" w:rsidRDefault="00B85AB5" w:rsidP="00B85AB5"/>
    <w:p w14:paraId="52F83E8F" w14:textId="77777777" w:rsidR="00B85AB5" w:rsidRDefault="00B85AB5" w:rsidP="00B85AB5"/>
    <w:p w14:paraId="1884E458" w14:textId="77777777" w:rsidR="00B85AB5" w:rsidRDefault="00B85AB5" w:rsidP="00B85AB5"/>
    <w:p w14:paraId="3D38C921" w14:textId="77777777" w:rsidR="00B85AB5" w:rsidRDefault="00B85AB5" w:rsidP="00B85AB5"/>
    <w:p w14:paraId="4688C391" w14:textId="77777777" w:rsidR="00B85AB5" w:rsidRDefault="00B85AB5" w:rsidP="00B85AB5"/>
    <w:p w14:paraId="07C35D95" w14:textId="77777777" w:rsidR="00B85AB5" w:rsidRDefault="00B85AB5" w:rsidP="00B85AB5"/>
    <w:p w14:paraId="6CE9D0AD" w14:textId="77777777" w:rsidR="00B85AB5" w:rsidRDefault="00B85AB5" w:rsidP="00B85AB5"/>
    <w:p w14:paraId="60F77BD9" w14:textId="77777777" w:rsidR="00B85AB5" w:rsidRDefault="00B85AB5" w:rsidP="00B85AB5"/>
    <w:p w14:paraId="11572F8B" w14:textId="77777777" w:rsidR="00B85AB5" w:rsidRDefault="00B85AB5" w:rsidP="00B85AB5"/>
    <w:p w14:paraId="58C796B3" w14:textId="77777777" w:rsidR="00B85AB5" w:rsidRDefault="00B85AB5" w:rsidP="00B85AB5"/>
    <w:p w14:paraId="7BED3B7F" w14:textId="77777777" w:rsidR="00B85AB5" w:rsidRPr="00B85AB5" w:rsidRDefault="00B85AB5" w:rsidP="00B85AB5"/>
    <w:p w14:paraId="57107B9C" w14:textId="77777777" w:rsidR="00D6789B" w:rsidRPr="00D6789B" w:rsidRDefault="00B15EB8" w:rsidP="00D6789B">
      <w:pPr>
        <w:pStyle w:val="Heading1"/>
      </w:pPr>
      <w:bookmarkStart w:id="0" w:name="_Toc139663565"/>
      <w:r w:rsidRPr="00F011EA">
        <w:t xml:space="preserve">I. </w:t>
      </w:r>
      <w:r w:rsidRPr="00993F44">
        <w:t>Introduction</w:t>
      </w:r>
      <w:bookmarkEnd w:id="0"/>
    </w:p>
    <w:p w14:paraId="2E62EEE8" w14:textId="77777777" w:rsidR="00D6789B" w:rsidRPr="00D6789B" w:rsidRDefault="00D6789B" w:rsidP="00D6789B">
      <w:pPr>
        <w:jc w:val="both"/>
        <w:rPr>
          <w:rFonts w:cs="Times New Roman"/>
        </w:rPr>
      </w:pPr>
      <w:r>
        <w:rPr>
          <w:rFonts w:cs="Times New Roman"/>
        </w:rPr>
        <w:tab/>
      </w:r>
      <w:r w:rsidRPr="00D6789B">
        <w:rPr>
          <w:rFonts w:cs="Times New Roman"/>
        </w:rPr>
        <w:t>The Grassroots to Government pilot program was an empowering and educational initiative designed to enhance the participation of women in local decision-making processes and structures in rural Ireland. Its primary objective was to equip and educate a cohort of women about the value of their involvement in community networks and organizations, fostering their understanding of the role they play and the impact they can make. The program aimed to inspire women to develop relevant knowledge and engage in local politics, fostering future learning and cooperation.</w:t>
      </w:r>
    </w:p>
    <w:p w14:paraId="24740EF4" w14:textId="77777777" w:rsidR="00D6789B" w:rsidRPr="00D6789B" w:rsidRDefault="00D6789B" w:rsidP="00D6789B">
      <w:pPr>
        <w:jc w:val="both"/>
        <w:rPr>
          <w:rFonts w:cs="Times New Roman"/>
        </w:rPr>
      </w:pPr>
      <w:r w:rsidRPr="00D6789B">
        <w:rPr>
          <w:rFonts w:cs="Times New Roman"/>
        </w:rPr>
        <w:t>One of the key goals of the program was to encourage women's participation in local democracy projects on both sides of the borders, fostering advocacy and promoting mutual understanding of the challenges faced by women in different jurisdictions. Through this program, valuable connections were established with women's groups and organizations, facilitating c</w:t>
      </w:r>
      <w:r>
        <w:rPr>
          <w:rFonts w:cs="Times New Roman"/>
        </w:rPr>
        <w:t>ommunication and collaboration.</w:t>
      </w:r>
    </w:p>
    <w:p w14:paraId="136E63DC" w14:textId="77777777" w:rsidR="00D6789B" w:rsidRPr="00D6789B" w:rsidRDefault="00D6789B" w:rsidP="00D6789B">
      <w:pPr>
        <w:jc w:val="both"/>
        <w:rPr>
          <w:rFonts w:cs="Times New Roman"/>
        </w:rPr>
      </w:pPr>
      <w:r w:rsidRPr="00D6789B">
        <w:rPr>
          <w:rFonts w:cs="Times New Roman"/>
        </w:rPr>
        <w:t xml:space="preserve">Due to the unforeseen challenges posed by the COVID-19 pandemic, the program had to adapt to ensure continuous engagement with participants. It served as an anchor for maintaining contact with women and provided essential links to other women's groups and organizations in the community, fostering support and promoting </w:t>
      </w:r>
      <w:r>
        <w:rPr>
          <w:rFonts w:cs="Times New Roman"/>
        </w:rPr>
        <w:t>the program's future endeavours.</w:t>
      </w:r>
    </w:p>
    <w:p w14:paraId="0CF9B1C3" w14:textId="77777777" w:rsidR="00D6789B" w:rsidRPr="00D6789B" w:rsidRDefault="00D6789B" w:rsidP="00D6789B">
      <w:pPr>
        <w:jc w:val="both"/>
        <w:rPr>
          <w:rFonts w:cs="Times New Roman"/>
        </w:rPr>
      </w:pPr>
      <w:r w:rsidRPr="00D6789B">
        <w:rPr>
          <w:rFonts w:cs="Times New Roman"/>
        </w:rPr>
        <w:t>Throughout 2022, the program focused on developing a comprehensive short course tailored to the needs of two distinct groups: one based in the Republic of Ireland and the other in Northern Ireland. The course content was thoughtfully designed to provide women with the necessary knowledge and skills to actively engage in community initiatives and campaigns. The program successfully established key connections with individual women, groups, and organizations, creating a robust networ</w:t>
      </w:r>
      <w:r>
        <w:rPr>
          <w:rFonts w:cs="Times New Roman"/>
        </w:rPr>
        <w:t>k of support and collaboration.</w:t>
      </w:r>
    </w:p>
    <w:p w14:paraId="62253A37" w14:textId="77777777" w:rsidR="00D6789B" w:rsidRPr="00D6789B" w:rsidRDefault="00D6789B" w:rsidP="00D6789B">
      <w:pPr>
        <w:jc w:val="both"/>
        <w:rPr>
          <w:rFonts w:cs="Times New Roman"/>
        </w:rPr>
      </w:pPr>
      <w:r w:rsidRPr="00D6789B">
        <w:rPr>
          <w:rFonts w:cs="Times New Roman"/>
        </w:rPr>
        <w:t xml:space="preserve">The course content encompassed various aspects, including information on the policymaking processes in both jurisdictions, emphasizing the significance of gender within policy formulation. It featured case studies from Ireland and beyond, showcasing the transformative power of women's participation in driving positive change. To enhance the learning experience, short infographics were created and made accessible on the Grassroots to Government website, complementing </w:t>
      </w:r>
      <w:r>
        <w:rPr>
          <w:rFonts w:cs="Times New Roman"/>
        </w:rPr>
        <w:t>the course materials.</w:t>
      </w:r>
    </w:p>
    <w:p w14:paraId="4937288C" w14:textId="77777777" w:rsidR="00D6789B" w:rsidRPr="00D6789B" w:rsidRDefault="00D6789B" w:rsidP="00D6789B">
      <w:pPr>
        <w:jc w:val="both"/>
        <w:rPr>
          <w:rFonts w:cs="Times New Roman"/>
        </w:rPr>
      </w:pPr>
      <w:r w:rsidRPr="00D6789B">
        <w:rPr>
          <w:rFonts w:cs="Times New Roman"/>
        </w:rPr>
        <w:t>The culmination of the program was a four-week course, conducted between September and October 2022, which was tailored to the specific interests and geographical context of each group. These sessions, lasting two hours each, attracted a diverse group of 18 women, representing differ</w:t>
      </w:r>
      <w:r>
        <w:rPr>
          <w:rFonts w:cs="Times New Roman"/>
        </w:rPr>
        <w:t>ent backgrounds and age groups.</w:t>
      </w:r>
    </w:p>
    <w:p w14:paraId="641B5128" w14:textId="77777777" w:rsidR="00D6789B" w:rsidRPr="00D6789B" w:rsidRDefault="00D6789B" w:rsidP="00D6789B">
      <w:pPr>
        <w:jc w:val="both"/>
        <w:rPr>
          <w:rFonts w:cs="Times New Roman"/>
        </w:rPr>
      </w:pPr>
      <w:r w:rsidRPr="00D6789B">
        <w:rPr>
          <w:rFonts w:cs="Times New Roman"/>
        </w:rPr>
        <w:t xml:space="preserve">In 2023, the program continued its efforts with four facilitated online sessions between May and June, involving a group of women from both Northern Ireland and the Republic of Ireland in collaboration with NIRWIN (Northern Ireland Rural Women's Network). These sessions invited experts from community organizations to educate and facilitate discussions on various aspects of community services, local government electoral systems, and the political landscape. The sessions were attended by 17 women, reflecting a mix of backgrounds and ages, with some already engaged in campaigns and projects, while others were eager </w:t>
      </w:r>
      <w:r w:rsidR="0035378E">
        <w:rPr>
          <w:rFonts w:cs="Times New Roman"/>
        </w:rPr>
        <w:t>to explore greater involvement.</w:t>
      </w:r>
    </w:p>
    <w:p w14:paraId="0705649F" w14:textId="77777777" w:rsidR="00D6789B" w:rsidRPr="00D6789B" w:rsidRDefault="00D6789B" w:rsidP="00D6789B">
      <w:pPr>
        <w:jc w:val="both"/>
        <w:rPr>
          <w:rFonts w:cs="Times New Roman"/>
        </w:rPr>
      </w:pPr>
      <w:r w:rsidRPr="00D6789B">
        <w:rPr>
          <w:rFonts w:cs="Times New Roman"/>
        </w:rPr>
        <w:t xml:space="preserve">The program's grand finale took place on Friday, May 26, 2023, with an exceptional panel of distinguished speakers, accompanied by an interactive workshop led by Siona Cahill. The speakers covered a wide range of topics, with a particular focus on the pivotal role of women in society, especially in rural regions of Ireland. They highlighted the challenges faced by women due to differences in cross-border local community infrastructure, social services, employment, education, transport, childcare, and local laws. Strategies and approaches to address these </w:t>
      </w:r>
      <w:r>
        <w:rPr>
          <w:rFonts w:cs="Times New Roman"/>
        </w:rPr>
        <w:t>challenges were also discussed.</w:t>
      </w:r>
    </w:p>
    <w:p w14:paraId="74F1C940" w14:textId="77777777" w:rsidR="00D6789B" w:rsidRPr="00D6789B" w:rsidRDefault="00D6789B" w:rsidP="00D6789B">
      <w:pPr>
        <w:jc w:val="both"/>
        <w:rPr>
          <w:rFonts w:cs="Times New Roman"/>
        </w:rPr>
      </w:pPr>
      <w:r w:rsidRPr="00D6789B">
        <w:rPr>
          <w:rFonts w:cs="Times New Roman"/>
        </w:rPr>
        <w:t>Overall, the Grassroots to Government pilot program successfully equipped women with the necessary knowledge, skills, and confidence to actively participate in decision-making processes within their communities. By incorporating engaging content, personal testimonies, and practical insights, the program empowered women, amplifying their voices for meaningful change and fostering lasting co</w:t>
      </w:r>
      <w:r>
        <w:rPr>
          <w:rFonts w:cs="Times New Roman"/>
        </w:rPr>
        <w:t>nnections within the community.</w:t>
      </w:r>
    </w:p>
    <w:p w14:paraId="7AC2A3DE" w14:textId="77777777" w:rsidR="00D6789B" w:rsidRPr="00D6789B" w:rsidRDefault="00D6789B" w:rsidP="00D6789B">
      <w:pPr>
        <w:jc w:val="both"/>
        <w:rPr>
          <w:rFonts w:cs="Times New Roman"/>
        </w:rPr>
      </w:pPr>
      <w:r w:rsidRPr="00D6789B">
        <w:rPr>
          <w:rFonts w:cs="Times New Roman"/>
        </w:rPr>
        <w:t>By incorporating more specific details about the program's activities, outcomes, and impact, the revised introduction provides a clearer and more comprehensive overview of the Grassroots to Government pilot program.</w:t>
      </w:r>
    </w:p>
    <w:p w14:paraId="18157329" w14:textId="77777777" w:rsidR="00B15EB8" w:rsidRPr="00993F44" w:rsidRDefault="00B15EB8" w:rsidP="0035378E">
      <w:pPr>
        <w:pStyle w:val="Heading1"/>
        <w:rPr>
          <w:rStyle w:val="Heading1Char"/>
        </w:rPr>
      </w:pPr>
      <w:bookmarkStart w:id="1" w:name="_Toc139663566"/>
      <w:r w:rsidRPr="00F011EA">
        <w:rPr>
          <w:rFonts w:cs="Times New Roman"/>
        </w:rPr>
        <w:t xml:space="preserve">II. </w:t>
      </w:r>
      <w:r w:rsidRPr="00993F44">
        <w:rPr>
          <w:rStyle w:val="Heading1Char"/>
        </w:rPr>
        <w:t>Methodology</w:t>
      </w:r>
      <w:bookmarkEnd w:id="1"/>
    </w:p>
    <w:p w14:paraId="09EFBAF3" w14:textId="77777777" w:rsidR="00EB2799" w:rsidRPr="00F011EA" w:rsidRDefault="00EB2799" w:rsidP="00993F44">
      <w:pPr>
        <w:pStyle w:val="Heading2"/>
      </w:pPr>
      <w:bookmarkStart w:id="2" w:name="_Toc139663567"/>
      <w:r w:rsidRPr="00F011EA">
        <w:t>Grassroots to Government Pilot (May 2022 – November 2022)</w:t>
      </w:r>
      <w:bookmarkEnd w:id="2"/>
    </w:p>
    <w:p w14:paraId="4CE3A197" w14:textId="77777777" w:rsidR="00EB2799" w:rsidRDefault="00EB2799" w:rsidP="0093717C">
      <w:pPr>
        <w:pStyle w:val="Heading3"/>
        <w:rPr>
          <w:rStyle w:val="Heading3Char"/>
        </w:rPr>
      </w:pPr>
      <w:bookmarkStart w:id="3" w:name="_Toc139663568"/>
      <w:r w:rsidRPr="00F011EA">
        <w:rPr>
          <w:rFonts w:ascii="Times New Roman" w:hAnsi="Times New Roman" w:cs="Times New Roman"/>
        </w:rPr>
        <w:t xml:space="preserve">1. </w:t>
      </w:r>
      <w:r w:rsidRPr="00993F44">
        <w:rPr>
          <w:rStyle w:val="Heading3Char"/>
        </w:rPr>
        <w:t>Course Development and Recruitment:</w:t>
      </w:r>
      <w:bookmarkEnd w:id="3"/>
    </w:p>
    <w:p w14:paraId="53BB093A" w14:textId="77777777" w:rsidR="0093717C" w:rsidRPr="0093717C" w:rsidRDefault="0093717C" w:rsidP="0093717C">
      <w:pPr>
        <w:jc w:val="both"/>
        <w:rPr>
          <w:rFonts w:cs="Times New Roman"/>
        </w:rPr>
      </w:pPr>
      <w:r w:rsidRPr="0093717C">
        <w:rPr>
          <w:rFonts w:cs="Times New Roman"/>
        </w:rPr>
        <w:t>One of the key objectives of this program was the development of content and resources in participant-friendly educational material. Therefore, the pilot focused on the development of a short course that introduced a cohort of women to the value of women’s participation within local decision-making processes and structures.</w:t>
      </w:r>
    </w:p>
    <w:p w14:paraId="495DDB13" w14:textId="77777777" w:rsidR="0093717C" w:rsidRPr="0093717C" w:rsidRDefault="0093717C" w:rsidP="0093717C">
      <w:pPr>
        <w:jc w:val="both"/>
        <w:rPr>
          <w:rFonts w:cs="Times New Roman"/>
        </w:rPr>
      </w:pPr>
      <w:r w:rsidRPr="0093717C">
        <w:rPr>
          <w:rFonts w:cs="Times New Roman"/>
        </w:rPr>
        <w:t>Over a span of six months, the program focused on developing a short course tailored to the needs of two groups: one based in the Republic of Ireland and one in Northern Ireland. The program established important links with individual women, groups, and organizations to ensure wide participation and suppor</w:t>
      </w:r>
      <w:r>
        <w:rPr>
          <w:rFonts w:cs="Times New Roman"/>
        </w:rPr>
        <w:t>t.</w:t>
      </w:r>
    </w:p>
    <w:p w14:paraId="30AA3C0C" w14:textId="77777777" w:rsidR="0093717C" w:rsidRDefault="0093717C" w:rsidP="0035378E">
      <w:pPr>
        <w:pStyle w:val="Heading3"/>
      </w:pPr>
      <w:bookmarkStart w:id="4" w:name="_Toc139663569"/>
      <w:r>
        <w:t>2. Evaluation Methods Used:</w:t>
      </w:r>
      <w:bookmarkEnd w:id="4"/>
    </w:p>
    <w:p w14:paraId="0DCE7187" w14:textId="77777777" w:rsidR="0093717C" w:rsidRDefault="0093717C" w:rsidP="0093717C">
      <w:pPr>
        <w:pStyle w:val="Heading3"/>
        <w:jc w:val="both"/>
      </w:pPr>
      <w:bookmarkStart w:id="5" w:name="_Toc139663570"/>
      <w:r>
        <w:t>a. Interviews:</w:t>
      </w:r>
      <w:bookmarkEnd w:id="5"/>
    </w:p>
    <w:p w14:paraId="43E6015D" w14:textId="77777777" w:rsidR="0093717C" w:rsidRPr="0093717C" w:rsidRDefault="0093717C" w:rsidP="0093717C">
      <w:pPr>
        <w:jc w:val="both"/>
        <w:rPr>
          <w:rFonts w:cs="Times New Roman"/>
        </w:rPr>
      </w:pPr>
      <w:r w:rsidRPr="0093717C">
        <w:rPr>
          <w:rFonts w:cs="Times New Roman"/>
        </w:rPr>
        <w:t>Short video interviews were conducted with five women involved in various campaigns and projects. The interviews aimed to gather insights into their experiences, challenges, successes, and the importance of women's voices in these endeavors. The interviews were shared on the Grassroots to Government YouTube channel, providing valuable insights into the role of women in campaigns. (Appendix: Interview Questionnaire)</w:t>
      </w:r>
    </w:p>
    <w:p w14:paraId="69CF24E6" w14:textId="77777777" w:rsidR="0093717C" w:rsidRPr="0093717C" w:rsidRDefault="0093717C" w:rsidP="0093717C">
      <w:pPr>
        <w:pStyle w:val="Heading3"/>
        <w:jc w:val="both"/>
        <w:rPr>
          <w:rFonts w:ascii="Times New Roman" w:hAnsi="Times New Roman" w:cs="Times New Roman"/>
        </w:rPr>
      </w:pPr>
      <w:bookmarkStart w:id="6" w:name="_Toc139663571"/>
      <w:r w:rsidRPr="0093717C">
        <w:rPr>
          <w:rFonts w:ascii="Times New Roman" w:hAnsi="Times New Roman" w:cs="Times New Roman"/>
        </w:rPr>
        <w:t>b. Specific Content Creation:</w:t>
      </w:r>
      <w:bookmarkEnd w:id="6"/>
    </w:p>
    <w:p w14:paraId="4AC77CC5" w14:textId="77777777" w:rsidR="0093717C" w:rsidRPr="0035378E" w:rsidRDefault="0093717C" w:rsidP="0093717C">
      <w:pPr>
        <w:jc w:val="both"/>
        <w:rPr>
          <w:rFonts w:cs="Times New Roman"/>
        </w:rPr>
      </w:pPr>
      <w:r w:rsidRPr="0093717C">
        <w:rPr>
          <w:rFonts w:cs="Times New Roman"/>
        </w:rPr>
        <w:t>Content was developed for each group, covering key aspects of the program, such as policymaking processes, the value of gender in policy formulation, and case studies from Ireland and beyond. Short infographics were also created to supplement the course materials and were used during the sessions. These infographics were made accessible on the Grassroots to Government website. (Appe</w:t>
      </w:r>
      <w:r w:rsidR="0035378E">
        <w:rPr>
          <w:rFonts w:cs="Times New Roman"/>
        </w:rPr>
        <w:t>ndix: Examples of Infographics)</w:t>
      </w:r>
    </w:p>
    <w:p w14:paraId="620A7D03" w14:textId="77777777" w:rsidR="0093717C" w:rsidRDefault="0093717C" w:rsidP="0093717C">
      <w:pPr>
        <w:pStyle w:val="Heading3"/>
        <w:jc w:val="both"/>
      </w:pPr>
      <w:bookmarkStart w:id="7" w:name="_Toc139663572"/>
      <w:r>
        <w:t xml:space="preserve">c. </w:t>
      </w:r>
      <w:r w:rsidRPr="0093717C">
        <w:rPr>
          <w:rStyle w:val="Heading3Char"/>
        </w:rPr>
        <w:t>Four-Week Course:</w:t>
      </w:r>
      <w:bookmarkEnd w:id="7"/>
    </w:p>
    <w:p w14:paraId="476AC810" w14:textId="77777777" w:rsidR="0093717C" w:rsidRPr="0035378E" w:rsidRDefault="0093717C" w:rsidP="0035378E">
      <w:pPr>
        <w:pStyle w:val="ListParagraph"/>
        <w:numPr>
          <w:ilvl w:val="0"/>
          <w:numId w:val="26"/>
        </w:numPr>
        <w:jc w:val="both"/>
      </w:pPr>
      <w:r w:rsidRPr="0035378E">
        <w:t>A customized four-week course was delivered between September and October 2022, with sessions lasting two hours each.</w:t>
      </w:r>
    </w:p>
    <w:p w14:paraId="6689DDD5" w14:textId="77777777" w:rsidR="0093717C" w:rsidRPr="0035378E" w:rsidRDefault="0093717C" w:rsidP="0035378E">
      <w:pPr>
        <w:pStyle w:val="ListParagraph"/>
        <w:numPr>
          <w:ilvl w:val="0"/>
          <w:numId w:val="26"/>
        </w:numPr>
        <w:jc w:val="both"/>
      </w:pPr>
      <w:r w:rsidRPr="0035378E">
        <w:t>The course topics were tailored to the interests and geographical context of each group, ensuring relevance and engagement.</w:t>
      </w:r>
    </w:p>
    <w:p w14:paraId="52103448" w14:textId="77777777" w:rsidR="0093717C" w:rsidRPr="0035378E" w:rsidRDefault="0093717C" w:rsidP="0035378E">
      <w:pPr>
        <w:pStyle w:val="ListParagraph"/>
        <w:numPr>
          <w:ilvl w:val="0"/>
          <w:numId w:val="26"/>
        </w:numPr>
        <w:jc w:val="both"/>
      </w:pPr>
      <w:r w:rsidRPr="0035378E">
        <w:t>A total of 18 women attended the sessions, representing diverse backgrounds and age groups.</w:t>
      </w:r>
    </w:p>
    <w:p w14:paraId="52B28A51" w14:textId="77777777" w:rsidR="00EB2799" w:rsidRPr="00DF6C48" w:rsidRDefault="00EB2799" w:rsidP="0093717C">
      <w:pPr>
        <w:pStyle w:val="Heading4"/>
        <w:jc w:val="both"/>
      </w:pPr>
      <w:r w:rsidRPr="00DF6C48">
        <w:t>Agenda &amp; Themes</w:t>
      </w:r>
    </w:p>
    <w:p w14:paraId="26712F4D" w14:textId="77777777" w:rsidR="00EB2799" w:rsidRPr="00F011EA" w:rsidRDefault="00EB2799" w:rsidP="0093717C">
      <w:pPr>
        <w:jc w:val="both"/>
      </w:pPr>
      <w:r w:rsidRPr="00F011EA">
        <w:t>A typical agenda for a session involved identification of our role in social policy based on the discussion and why gender matt</w:t>
      </w:r>
      <w:r w:rsidR="004B54B0">
        <w:t>ers in social policy. It also focussed on methods to</w:t>
      </w:r>
      <w:r w:rsidRPr="00F011EA">
        <w:t xml:space="preserve"> gender proof the process of social policy making.</w:t>
      </w:r>
    </w:p>
    <w:p w14:paraId="5F3069B3" w14:textId="77777777" w:rsidR="00EB2799" w:rsidRPr="0035378E" w:rsidRDefault="0093717C" w:rsidP="0093717C">
      <w:pPr>
        <w:jc w:val="both"/>
      </w:pPr>
      <w:r>
        <w:t>Table-1:</w:t>
      </w:r>
      <w:r w:rsidR="00EB2799" w:rsidRPr="00F011EA">
        <w:t>The sessions focused on civic participation, local democratic structures, building confidence, and advocating for others.</w:t>
      </w:r>
    </w:p>
    <w:tbl>
      <w:tblPr>
        <w:tblStyle w:val="LightGrid-Accent4"/>
        <w:tblW w:w="0" w:type="auto"/>
        <w:tblLook w:val="04A0" w:firstRow="1" w:lastRow="0" w:firstColumn="1" w:lastColumn="0" w:noHBand="0" w:noVBand="1"/>
      </w:tblPr>
      <w:tblGrid>
        <w:gridCol w:w="901"/>
        <w:gridCol w:w="2154"/>
        <w:gridCol w:w="3228"/>
        <w:gridCol w:w="2723"/>
      </w:tblGrid>
      <w:tr w:rsidR="00EB2799" w:rsidRPr="00F011EA" w14:paraId="27F2F6F1" w14:textId="77777777" w:rsidTr="003E59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F53D1DD" w14:textId="77777777" w:rsidR="00EB2799" w:rsidRPr="00F011EA" w:rsidRDefault="00EB2799" w:rsidP="00F011EA">
            <w:pPr>
              <w:jc w:val="both"/>
              <w:rPr>
                <w:rFonts w:cs="Times New Roman"/>
              </w:rPr>
            </w:pPr>
            <w:r w:rsidRPr="00F011EA">
              <w:rPr>
                <w:rFonts w:cs="Times New Roman"/>
              </w:rPr>
              <w:t>Session</w:t>
            </w:r>
          </w:p>
        </w:tc>
        <w:tc>
          <w:tcPr>
            <w:tcW w:w="0" w:type="auto"/>
          </w:tcPr>
          <w:p w14:paraId="2DA70352" w14:textId="77777777" w:rsidR="00EB2799" w:rsidRPr="00F011EA" w:rsidRDefault="00EB2799" w:rsidP="00F011EA">
            <w:pPr>
              <w:jc w:val="both"/>
              <w:cnfStyle w:val="100000000000" w:firstRow="1" w:lastRow="0" w:firstColumn="0" w:lastColumn="0" w:oddVBand="0" w:evenVBand="0" w:oddHBand="0" w:evenHBand="0" w:firstRowFirstColumn="0" w:firstRowLastColumn="0" w:lastRowFirstColumn="0" w:lastRowLastColumn="0"/>
              <w:rPr>
                <w:rFonts w:cs="Times New Roman"/>
              </w:rPr>
            </w:pPr>
            <w:r w:rsidRPr="00F011EA">
              <w:rPr>
                <w:rFonts w:cs="Times New Roman"/>
              </w:rPr>
              <w:t>Topic</w:t>
            </w:r>
          </w:p>
        </w:tc>
        <w:tc>
          <w:tcPr>
            <w:tcW w:w="0" w:type="auto"/>
          </w:tcPr>
          <w:p w14:paraId="7B373A2D" w14:textId="77777777" w:rsidR="00EB2799" w:rsidRPr="00F011EA" w:rsidRDefault="00EB2799" w:rsidP="00F011EA">
            <w:pPr>
              <w:jc w:val="both"/>
              <w:cnfStyle w:val="100000000000" w:firstRow="1" w:lastRow="0" w:firstColumn="0" w:lastColumn="0" w:oddVBand="0" w:evenVBand="0" w:oddHBand="0" w:evenHBand="0" w:firstRowFirstColumn="0" w:firstRowLastColumn="0" w:lastRowFirstColumn="0" w:lastRowLastColumn="0"/>
              <w:rPr>
                <w:rFonts w:cs="Times New Roman"/>
              </w:rPr>
            </w:pPr>
            <w:r w:rsidRPr="00F011EA">
              <w:rPr>
                <w:rFonts w:cs="Times New Roman"/>
              </w:rPr>
              <w:t>Learning Outcome</w:t>
            </w:r>
          </w:p>
        </w:tc>
        <w:tc>
          <w:tcPr>
            <w:tcW w:w="0" w:type="auto"/>
          </w:tcPr>
          <w:p w14:paraId="10BFC4F0" w14:textId="77777777" w:rsidR="00EB2799" w:rsidRPr="00F011EA" w:rsidRDefault="00EB2799" w:rsidP="00F011EA">
            <w:pPr>
              <w:jc w:val="both"/>
              <w:cnfStyle w:val="100000000000" w:firstRow="1" w:lastRow="0" w:firstColumn="0" w:lastColumn="0" w:oddVBand="0" w:evenVBand="0" w:oddHBand="0" w:evenHBand="0" w:firstRowFirstColumn="0" w:firstRowLastColumn="0" w:lastRowFirstColumn="0" w:lastRowLastColumn="0"/>
              <w:rPr>
                <w:rFonts w:cs="Times New Roman"/>
              </w:rPr>
            </w:pPr>
            <w:r w:rsidRPr="00F011EA">
              <w:rPr>
                <w:rFonts w:cs="Times New Roman"/>
              </w:rPr>
              <w:t>Key Questions</w:t>
            </w:r>
          </w:p>
        </w:tc>
      </w:tr>
      <w:tr w:rsidR="00EB2799" w:rsidRPr="00F011EA" w14:paraId="2DCA514B" w14:textId="77777777" w:rsidTr="003E59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EF84788" w14:textId="77777777" w:rsidR="00EB2799" w:rsidRPr="00F011EA" w:rsidRDefault="00EB2799" w:rsidP="00F011EA">
            <w:pPr>
              <w:jc w:val="both"/>
              <w:rPr>
                <w:rFonts w:cs="Times New Roman"/>
              </w:rPr>
            </w:pPr>
            <w:r w:rsidRPr="00F011EA">
              <w:rPr>
                <w:rFonts w:cs="Times New Roman"/>
              </w:rPr>
              <w:t>1</w:t>
            </w:r>
          </w:p>
        </w:tc>
        <w:tc>
          <w:tcPr>
            <w:tcW w:w="0" w:type="auto"/>
          </w:tcPr>
          <w:p w14:paraId="05DCE6EE" w14:textId="77777777" w:rsidR="00EB2799" w:rsidRPr="00F011EA" w:rsidRDefault="00EB2799" w:rsidP="00F011EA">
            <w:pPr>
              <w:jc w:val="both"/>
              <w:cnfStyle w:val="000000100000" w:firstRow="0" w:lastRow="0" w:firstColumn="0" w:lastColumn="0" w:oddVBand="0" w:evenVBand="0" w:oddHBand="1" w:evenHBand="0" w:firstRowFirstColumn="0" w:firstRowLastColumn="0" w:lastRowFirstColumn="0" w:lastRowLastColumn="0"/>
              <w:rPr>
                <w:rFonts w:cs="Times New Roman"/>
                <w:b/>
              </w:rPr>
            </w:pPr>
            <w:r w:rsidRPr="00F011EA">
              <w:rPr>
                <w:rFonts w:cs="Times New Roman"/>
                <w:b/>
              </w:rPr>
              <w:t>Introductory Political Education Module - Civic Participation</w:t>
            </w:r>
          </w:p>
        </w:tc>
        <w:tc>
          <w:tcPr>
            <w:tcW w:w="0" w:type="auto"/>
          </w:tcPr>
          <w:p w14:paraId="0693E69F" w14:textId="77777777" w:rsidR="00EB2799" w:rsidRPr="00F011EA" w:rsidRDefault="00EB2799" w:rsidP="00F011EA">
            <w:pPr>
              <w:jc w:val="both"/>
              <w:cnfStyle w:val="000000100000" w:firstRow="0" w:lastRow="0" w:firstColumn="0" w:lastColumn="0" w:oddVBand="0" w:evenVBand="0" w:oddHBand="1" w:evenHBand="0" w:firstRowFirstColumn="0" w:firstRowLastColumn="0" w:lastRowFirstColumn="0" w:lastRowLastColumn="0"/>
              <w:rPr>
                <w:rFonts w:cs="Times New Roman"/>
              </w:rPr>
            </w:pPr>
            <w:r w:rsidRPr="00F011EA">
              <w:rPr>
                <w:rFonts w:cs="Times New Roman"/>
              </w:rPr>
              <w:t>1. Enable participants to describe some of their own activities as important elements to civic society</w:t>
            </w:r>
          </w:p>
          <w:p w14:paraId="7303110A" w14:textId="77777777" w:rsidR="00EB2799" w:rsidRPr="00F011EA" w:rsidRDefault="00EB2799" w:rsidP="00F011EA">
            <w:pPr>
              <w:jc w:val="both"/>
              <w:cnfStyle w:val="000000100000" w:firstRow="0" w:lastRow="0" w:firstColumn="0" w:lastColumn="0" w:oddVBand="0" w:evenVBand="0" w:oddHBand="1" w:evenHBand="0" w:firstRowFirstColumn="0" w:firstRowLastColumn="0" w:lastRowFirstColumn="0" w:lastRowLastColumn="0"/>
              <w:rPr>
                <w:rFonts w:cs="Times New Roman"/>
              </w:rPr>
            </w:pPr>
            <w:r w:rsidRPr="00F011EA">
              <w:rPr>
                <w:rFonts w:cs="Times New Roman"/>
              </w:rPr>
              <w:t>2. Enable participants to be able to describe civic society and participation.</w:t>
            </w:r>
          </w:p>
          <w:p w14:paraId="57B19E13" w14:textId="77777777" w:rsidR="00EB2799" w:rsidRPr="00F011EA" w:rsidRDefault="00EB2799" w:rsidP="00F011EA">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0" w:type="auto"/>
          </w:tcPr>
          <w:p w14:paraId="540A190A" w14:textId="77777777" w:rsidR="00EB2799" w:rsidRPr="00F011EA" w:rsidRDefault="00EB2799" w:rsidP="00F011EA">
            <w:pPr>
              <w:jc w:val="both"/>
              <w:cnfStyle w:val="000000100000" w:firstRow="0" w:lastRow="0" w:firstColumn="0" w:lastColumn="0" w:oddVBand="0" w:evenVBand="0" w:oddHBand="1" w:evenHBand="0" w:firstRowFirstColumn="0" w:firstRowLastColumn="0" w:lastRowFirstColumn="0" w:lastRowLastColumn="0"/>
              <w:rPr>
                <w:rFonts w:cs="Times New Roman"/>
              </w:rPr>
            </w:pPr>
            <w:r w:rsidRPr="00F011EA">
              <w:rPr>
                <w:rFonts w:cs="Times New Roman"/>
              </w:rPr>
              <w:t>What do we mean by participation and civic society?</w:t>
            </w:r>
          </w:p>
          <w:p w14:paraId="226F822E" w14:textId="77777777" w:rsidR="00EB2799" w:rsidRPr="00F011EA" w:rsidRDefault="00EB2799" w:rsidP="00F011EA">
            <w:pPr>
              <w:jc w:val="both"/>
              <w:cnfStyle w:val="000000100000" w:firstRow="0" w:lastRow="0" w:firstColumn="0" w:lastColumn="0" w:oddVBand="0" w:evenVBand="0" w:oddHBand="1" w:evenHBand="0" w:firstRowFirstColumn="0" w:firstRowLastColumn="0" w:lastRowFirstColumn="0" w:lastRowLastColumn="0"/>
              <w:rPr>
                <w:rFonts w:cs="Times New Roman"/>
              </w:rPr>
            </w:pPr>
            <w:r w:rsidRPr="00F011EA">
              <w:rPr>
                <w:rFonts w:cs="Times New Roman"/>
              </w:rPr>
              <w:t>What have they got to do with women and equality and politics?</w:t>
            </w:r>
          </w:p>
          <w:p w14:paraId="2AE1E79E" w14:textId="77777777" w:rsidR="00EB2799" w:rsidRPr="00F011EA" w:rsidRDefault="00EB2799" w:rsidP="00F011EA">
            <w:pPr>
              <w:jc w:val="both"/>
              <w:cnfStyle w:val="000000100000" w:firstRow="0" w:lastRow="0" w:firstColumn="0" w:lastColumn="0" w:oddVBand="0" w:evenVBand="0" w:oddHBand="1" w:evenHBand="0" w:firstRowFirstColumn="0" w:firstRowLastColumn="0" w:lastRowFirstColumn="0" w:lastRowLastColumn="0"/>
              <w:rPr>
                <w:rFonts w:cs="Times New Roman"/>
              </w:rPr>
            </w:pPr>
            <w:r w:rsidRPr="00F011EA">
              <w:rPr>
                <w:rFonts w:cs="Times New Roman"/>
              </w:rPr>
              <w:t>Is what I do, grassroots participation? And why it's important.</w:t>
            </w:r>
          </w:p>
          <w:p w14:paraId="377F681F" w14:textId="77777777" w:rsidR="00EB2799" w:rsidRPr="00F011EA" w:rsidRDefault="00EB2799" w:rsidP="00F011EA">
            <w:pPr>
              <w:jc w:val="both"/>
              <w:cnfStyle w:val="000000100000" w:firstRow="0" w:lastRow="0" w:firstColumn="0" w:lastColumn="0" w:oddVBand="0" w:evenVBand="0" w:oddHBand="1" w:evenHBand="0" w:firstRowFirstColumn="0" w:firstRowLastColumn="0" w:lastRowFirstColumn="0" w:lastRowLastColumn="0"/>
              <w:rPr>
                <w:rFonts w:cs="Times New Roman"/>
              </w:rPr>
            </w:pPr>
          </w:p>
        </w:tc>
      </w:tr>
      <w:tr w:rsidR="00EB2799" w:rsidRPr="00F011EA" w14:paraId="35A38048" w14:textId="77777777" w:rsidTr="003E59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59D7087" w14:textId="77777777" w:rsidR="00EB2799" w:rsidRPr="00F011EA" w:rsidRDefault="00EB2799" w:rsidP="00F011EA">
            <w:pPr>
              <w:jc w:val="both"/>
              <w:rPr>
                <w:rFonts w:cs="Times New Roman"/>
              </w:rPr>
            </w:pPr>
            <w:r w:rsidRPr="00F011EA">
              <w:rPr>
                <w:rFonts w:cs="Times New Roman"/>
              </w:rPr>
              <w:t>2</w:t>
            </w:r>
          </w:p>
        </w:tc>
        <w:tc>
          <w:tcPr>
            <w:tcW w:w="0" w:type="auto"/>
          </w:tcPr>
          <w:p w14:paraId="43F2D36B" w14:textId="77777777" w:rsidR="00EB2799" w:rsidRPr="00F011EA" w:rsidRDefault="00EB2799" w:rsidP="00F011EA">
            <w:pPr>
              <w:jc w:val="both"/>
              <w:cnfStyle w:val="000000010000" w:firstRow="0" w:lastRow="0" w:firstColumn="0" w:lastColumn="0" w:oddVBand="0" w:evenVBand="0" w:oddHBand="0" w:evenHBand="1" w:firstRowFirstColumn="0" w:firstRowLastColumn="0" w:lastRowFirstColumn="0" w:lastRowLastColumn="0"/>
              <w:rPr>
                <w:rFonts w:cs="Times New Roman"/>
                <w:b/>
              </w:rPr>
            </w:pPr>
            <w:r w:rsidRPr="00F011EA">
              <w:rPr>
                <w:rFonts w:cs="Times New Roman"/>
                <w:b/>
              </w:rPr>
              <w:t>Local Democratic Structures</w:t>
            </w:r>
          </w:p>
        </w:tc>
        <w:tc>
          <w:tcPr>
            <w:tcW w:w="0" w:type="auto"/>
          </w:tcPr>
          <w:p w14:paraId="55A58AAF" w14:textId="77777777" w:rsidR="00EB2799" w:rsidRPr="00F011EA" w:rsidRDefault="00EB2799" w:rsidP="00F011EA">
            <w:pPr>
              <w:jc w:val="both"/>
              <w:cnfStyle w:val="000000010000" w:firstRow="0" w:lastRow="0" w:firstColumn="0" w:lastColumn="0" w:oddVBand="0" w:evenVBand="0" w:oddHBand="0" w:evenHBand="1" w:firstRowFirstColumn="0" w:firstRowLastColumn="0" w:lastRowFirstColumn="0" w:lastRowLastColumn="0"/>
              <w:rPr>
                <w:rFonts w:cs="Times New Roman"/>
              </w:rPr>
            </w:pPr>
            <w:r w:rsidRPr="00F011EA">
              <w:rPr>
                <w:rFonts w:cs="Times New Roman"/>
              </w:rPr>
              <w:t>Understand the value of civic participation to areas such as health, housing, employment and education.</w:t>
            </w:r>
          </w:p>
          <w:p w14:paraId="4AC63B1C" w14:textId="77777777" w:rsidR="00EB2799" w:rsidRPr="00F011EA" w:rsidRDefault="00EB2799" w:rsidP="00F011EA">
            <w:pPr>
              <w:jc w:val="both"/>
              <w:cnfStyle w:val="000000010000" w:firstRow="0" w:lastRow="0" w:firstColumn="0" w:lastColumn="0" w:oddVBand="0" w:evenVBand="0" w:oddHBand="0" w:evenHBand="1" w:firstRowFirstColumn="0" w:firstRowLastColumn="0" w:lastRowFirstColumn="0" w:lastRowLastColumn="0"/>
              <w:rPr>
                <w:rFonts w:cs="Times New Roman"/>
              </w:rPr>
            </w:pPr>
            <w:r w:rsidRPr="00F011EA">
              <w:rPr>
                <w:rFonts w:cs="Times New Roman"/>
              </w:rPr>
              <w:t>Understand how decisions are made in our local political structures – councils, PPNs, community planning NI and Government Departments.</w:t>
            </w:r>
          </w:p>
          <w:p w14:paraId="31D66B5A" w14:textId="77777777" w:rsidR="00EB2799" w:rsidRPr="00F011EA" w:rsidRDefault="00EB2799" w:rsidP="00F011EA">
            <w:pPr>
              <w:jc w:val="both"/>
              <w:cnfStyle w:val="000000010000" w:firstRow="0" w:lastRow="0" w:firstColumn="0" w:lastColumn="0" w:oddVBand="0" w:evenVBand="0" w:oddHBand="0" w:evenHBand="1" w:firstRowFirstColumn="0" w:firstRowLastColumn="0" w:lastRowFirstColumn="0" w:lastRowLastColumn="0"/>
              <w:rPr>
                <w:rFonts w:cs="Times New Roman"/>
              </w:rPr>
            </w:pPr>
            <w:r w:rsidRPr="00F011EA">
              <w:rPr>
                <w:rFonts w:cs="Times New Roman"/>
              </w:rPr>
              <w:t xml:space="preserve">Discuss power and the value of participation to balance power and decision making in civil society. </w:t>
            </w:r>
          </w:p>
        </w:tc>
        <w:tc>
          <w:tcPr>
            <w:tcW w:w="0" w:type="auto"/>
          </w:tcPr>
          <w:p w14:paraId="09E12ECB" w14:textId="77777777" w:rsidR="00EB2799" w:rsidRPr="00F011EA" w:rsidRDefault="00EB2799" w:rsidP="00F011EA">
            <w:pPr>
              <w:jc w:val="both"/>
              <w:cnfStyle w:val="000000010000" w:firstRow="0" w:lastRow="0" w:firstColumn="0" w:lastColumn="0" w:oddVBand="0" w:evenVBand="0" w:oddHBand="0" w:evenHBand="1" w:firstRowFirstColumn="0" w:firstRowLastColumn="0" w:lastRowFirstColumn="0" w:lastRowLastColumn="0"/>
              <w:rPr>
                <w:rFonts w:cs="Times New Roman"/>
              </w:rPr>
            </w:pPr>
            <w:r w:rsidRPr="00F011EA">
              <w:rPr>
                <w:rFonts w:cs="Times New Roman"/>
              </w:rPr>
              <w:t>What is democracy and how does in work across our communities and into the political sphere?</w:t>
            </w:r>
          </w:p>
          <w:p w14:paraId="1ECCE615" w14:textId="77777777" w:rsidR="00EB2799" w:rsidRPr="00F011EA" w:rsidRDefault="00EB2799" w:rsidP="00F011EA">
            <w:pPr>
              <w:jc w:val="both"/>
              <w:cnfStyle w:val="000000010000" w:firstRow="0" w:lastRow="0" w:firstColumn="0" w:lastColumn="0" w:oddVBand="0" w:evenVBand="0" w:oddHBand="0" w:evenHBand="1" w:firstRowFirstColumn="0" w:firstRowLastColumn="0" w:lastRowFirstColumn="0" w:lastRowLastColumn="0"/>
              <w:rPr>
                <w:rFonts w:cs="Times New Roman"/>
              </w:rPr>
            </w:pPr>
          </w:p>
        </w:tc>
      </w:tr>
      <w:tr w:rsidR="00EB2799" w:rsidRPr="00F011EA" w14:paraId="06839D3A" w14:textId="77777777" w:rsidTr="003E59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C7D1D07" w14:textId="77777777" w:rsidR="00EB2799" w:rsidRPr="00F011EA" w:rsidRDefault="00EB2799" w:rsidP="00F011EA">
            <w:pPr>
              <w:jc w:val="both"/>
              <w:rPr>
                <w:rFonts w:cs="Times New Roman"/>
              </w:rPr>
            </w:pPr>
            <w:r w:rsidRPr="00F011EA">
              <w:rPr>
                <w:rFonts w:cs="Times New Roman"/>
              </w:rPr>
              <w:t>3</w:t>
            </w:r>
          </w:p>
        </w:tc>
        <w:tc>
          <w:tcPr>
            <w:tcW w:w="0" w:type="auto"/>
          </w:tcPr>
          <w:p w14:paraId="46CF6B56" w14:textId="77777777" w:rsidR="00EB2799" w:rsidRPr="00F011EA" w:rsidRDefault="00EB2799" w:rsidP="00F011EA">
            <w:pPr>
              <w:jc w:val="both"/>
              <w:cnfStyle w:val="000000100000" w:firstRow="0" w:lastRow="0" w:firstColumn="0" w:lastColumn="0" w:oddVBand="0" w:evenVBand="0" w:oddHBand="1" w:evenHBand="0" w:firstRowFirstColumn="0" w:firstRowLastColumn="0" w:lastRowFirstColumn="0" w:lastRowLastColumn="0"/>
              <w:rPr>
                <w:rFonts w:cs="Times New Roman"/>
                <w:b/>
              </w:rPr>
            </w:pPr>
            <w:r w:rsidRPr="00F011EA">
              <w:rPr>
                <w:rFonts w:cs="Times New Roman"/>
                <w:b/>
              </w:rPr>
              <w:t>Building Confidence: Amplifying your voice</w:t>
            </w:r>
          </w:p>
        </w:tc>
        <w:tc>
          <w:tcPr>
            <w:tcW w:w="0" w:type="auto"/>
          </w:tcPr>
          <w:p w14:paraId="1E559B42" w14:textId="77777777" w:rsidR="00EB2799" w:rsidRPr="00F011EA" w:rsidRDefault="00EB2799" w:rsidP="00F011EA">
            <w:pPr>
              <w:jc w:val="both"/>
              <w:cnfStyle w:val="000000100000" w:firstRow="0" w:lastRow="0" w:firstColumn="0" w:lastColumn="0" w:oddVBand="0" w:evenVBand="0" w:oddHBand="1" w:evenHBand="0" w:firstRowFirstColumn="0" w:firstRowLastColumn="0" w:lastRowFirstColumn="0" w:lastRowLastColumn="0"/>
              <w:rPr>
                <w:rFonts w:cs="Times New Roman"/>
              </w:rPr>
            </w:pPr>
            <w:r w:rsidRPr="00F011EA">
              <w:rPr>
                <w:rFonts w:cs="Times New Roman"/>
              </w:rPr>
              <w:t>Understanding our role within local decision making – through groups and campaigns</w:t>
            </w:r>
          </w:p>
          <w:p w14:paraId="553204B9" w14:textId="77777777" w:rsidR="00EB2799" w:rsidRPr="00F011EA" w:rsidRDefault="00EB2799" w:rsidP="00F011EA">
            <w:pPr>
              <w:jc w:val="both"/>
              <w:cnfStyle w:val="000000100000" w:firstRow="0" w:lastRow="0" w:firstColumn="0" w:lastColumn="0" w:oddVBand="0" w:evenVBand="0" w:oddHBand="1" w:evenHBand="0" w:firstRowFirstColumn="0" w:firstRowLastColumn="0" w:lastRowFirstColumn="0" w:lastRowLastColumn="0"/>
              <w:rPr>
                <w:rFonts w:cs="Times New Roman"/>
              </w:rPr>
            </w:pPr>
            <w:r w:rsidRPr="00F011EA">
              <w:rPr>
                <w:rFonts w:cs="Times New Roman"/>
              </w:rPr>
              <w:t>How to engage with local structures eg PPN and Community Planning NI.</w:t>
            </w:r>
          </w:p>
          <w:p w14:paraId="7AEC0D90" w14:textId="77777777" w:rsidR="00EB2799" w:rsidRPr="00F011EA" w:rsidRDefault="00EB2799" w:rsidP="00F011EA">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0" w:type="auto"/>
          </w:tcPr>
          <w:p w14:paraId="4CD13DC8" w14:textId="77777777" w:rsidR="00EB2799" w:rsidRPr="00F011EA" w:rsidRDefault="00EB2799" w:rsidP="00F011EA">
            <w:pPr>
              <w:jc w:val="both"/>
              <w:cnfStyle w:val="000000100000" w:firstRow="0" w:lastRow="0" w:firstColumn="0" w:lastColumn="0" w:oddVBand="0" w:evenVBand="0" w:oddHBand="1" w:evenHBand="0" w:firstRowFirstColumn="0" w:firstRowLastColumn="0" w:lastRowFirstColumn="0" w:lastRowLastColumn="0"/>
              <w:rPr>
                <w:rFonts w:cs="Times New Roman"/>
              </w:rPr>
            </w:pPr>
            <w:r w:rsidRPr="00F011EA">
              <w:rPr>
                <w:rFonts w:cs="Times New Roman"/>
              </w:rPr>
              <w:t>How to ensure our voices are heard?</w:t>
            </w:r>
          </w:p>
          <w:p w14:paraId="123BEDDD" w14:textId="77777777" w:rsidR="00EB2799" w:rsidRPr="00F011EA" w:rsidRDefault="00EB2799" w:rsidP="00F011EA">
            <w:pPr>
              <w:jc w:val="both"/>
              <w:cnfStyle w:val="000000100000" w:firstRow="0" w:lastRow="0" w:firstColumn="0" w:lastColumn="0" w:oddVBand="0" w:evenVBand="0" w:oddHBand="1" w:evenHBand="0" w:firstRowFirstColumn="0" w:firstRowLastColumn="0" w:lastRowFirstColumn="0" w:lastRowLastColumn="0"/>
              <w:rPr>
                <w:rFonts w:cs="Times New Roman"/>
              </w:rPr>
            </w:pPr>
            <w:r w:rsidRPr="00F011EA">
              <w:rPr>
                <w:rFonts w:cs="Times New Roman"/>
              </w:rPr>
              <w:t>How to connect with local structures and local decision makers.</w:t>
            </w:r>
          </w:p>
          <w:p w14:paraId="2020E059" w14:textId="77777777" w:rsidR="00EB2799" w:rsidRPr="00F011EA" w:rsidRDefault="00EB2799" w:rsidP="00F011EA">
            <w:pPr>
              <w:jc w:val="both"/>
              <w:cnfStyle w:val="000000100000" w:firstRow="0" w:lastRow="0" w:firstColumn="0" w:lastColumn="0" w:oddVBand="0" w:evenVBand="0" w:oddHBand="1" w:evenHBand="0" w:firstRowFirstColumn="0" w:firstRowLastColumn="0" w:lastRowFirstColumn="0" w:lastRowLastColumn="0"/>
              <w:rPr>
                <w:rFonts w:cs="Times New Roman"/>
              </w:rPr>
            </w:pPr>
          </w:p>
          <w:p w14:paraId="284B7E7D" w14:textId="77777777" w:rsidR="00EB2799" w:rsidRPr="00F011EA" w:rsidRDefault="00EB2799" w:rsidP="00F011EA">
            <w:pPr>
              <w:jc w:val="both"/>
              <w:cnfStyle w:val="000000100000" w:firstRow="0" w:lastRow="0" w:firstColumn="0" w:lastColumn="0" w:oddVBand="0" w:evenVBand="0" w:oddHBand="1" w:evenHBand="0" w:firstRowFirstColumn="0" w:firstRowLastColumn="0" w:lastRowFirstColumn="0" w:lastRowLastColumn="0"/>
              <w:rPr>
                <w:rFonts w:cs="Times New Roman"/>
              </w:rPr>
            </w:pPr>
          </w:p>
          <w:p w14:paraId="7340582D" w14:textId="77777777" w:rsidR="00EB2799" w:rsidRPr="00F011EA" w:rsidRDefault="00EB2799" w:rsidP="00F011EA">
            <w:pPr>
              <w:jc w:val="both"/>
              <w:cnfStyle w:val="000000100000" w:firstRow="0" w:lastRow="0" w:firstColumn="0" w:lastColumn="0" w:oddVBand="0" w:evenVBand="0" w:oddHBand="1" w:evenHBand="0" w:firstRowFirstColumn="0" w:firstRowLastColumn="0" w:lastRowFirstColumn="0" w:lastRowLastColumn="0"/>
              <w:rPr>
                <w:rFonts w:cs="Times New Roman"/>
              </w:rPr>
            </w:pPr>
          </w:p>
        </w:tc>
      </w:tr>
      <w:tr w:rsidR="00EB2799" w:rsidRPr="00F011EA" w14:paraId="160BE2F6" w14:textId="77777777" w:rsidTr="003E592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02337CB0" w14:textId="77777777" w:rsidR="00EB2799" w:rsidRPr="00F011EA" w:rsidRDefault="00EB2799" w:rsidP="00F011EA">
            <w:pPr>
              <w:jc w:val="both"/>
              <w:rPr>
                <w:rFonts w:cs="Times New Roman"/>
              </w:rPr>
            </w:pPr>
            <w:r w:rsidRPr="00F011EA">
              <w:rPr>
                <w:rFonts w:cs="Times New Roman"/>
              </w:rPr>
              <w:t>4</w:t>
            </w:r>
          </w:p>
        </w:tc>
        <w:tc>
          <w:tcPr>
            <w:tcW w:w="0" w:type="auto"/>
          </w:tcPr>
          <w:p w14:paraId="0C430B69" w14:textId="77777777" w:rsidR="00EB2799" w:rsidRPr="00F011EA" w:rsidRDefault="00EB2799" w:rsidP="00F011EA">
            <w:pPr>
              <w:jc w:val="both"/>
              <w:cnfStyle w:val="000000010000" w:firstRow="0" w:lastRow="0" w:firstColumn="0" w:lastColumn="0" w:oddVBand="0" w:evenVBand="0" w:oddHBand="0" w:evenHBand="1" w:firstRowFirstColumn="0" w:firstRowLastColumn="0" w:lastRowFirstColumn="0" w:lastRowLastColumn="0"/>
              <w:rPr>
                <w:rFonts w:cs="Times New Roman"/>
                <w:b/>
              </w:rPr>
            </w:pPr>
            <w:r w:rsidRPr="00F011EA">
              <w:rPr>
                <w:rFonts w:cs="Times New Roman"/>
                <w:b/>
              </w:rPr>
              <w:t>Building Confidence: Advocating for Others</w:t>
            </w:r>
          </w:p>
        </w:tc>
        <w:tc>
          <w:tcPr>
            <w:tcW w:w="0" w:type="auto"/>
          </w:tcPr>
          <w:p w14:paraId="031979B7" w14:textId="77777777" w:rsidR="00EB2799" w:rsidRPr="00F011EA" w:rsidRDefault="00EB2799" w:rsidP="00F011EA">
            <w:pPr>
              <w:jc w:val="both"/>
              <w:cnfStyle w:val="000000010000" w:firstRow="0" w:lastRow="0" w:firstColumn="0" w:lastColumn="0" w:oddVBand="0" w:evenVBand="0" w:oddHBand="0" w:evenHBand="1" w:firstRowFirstColumn="0" w:firstRowLastColumn="0" w:lastRowFirstColumn="0" w:lastRowLastColumn="0"/>
              <w:rPr>
                <w:rFonts w:cs="Times New Roman"/>
              </w:rPr>
            </w:pPr>
            <w:r w:rsidRPr="00F011EA">
              <w:rPr>
                <w:rFonts w:cs="Times New Roman"/>
              </w:rPr>
              <w:t>Understand the value of voting</w:t>
            </w:r>
          </w:p>
          <w:p w14:paraId="035F1F4A" w14:textId="77777777" w:rsidR="00EB2799" w:rsidRPr="00F011EA" w:rsidRDefault="00EB2799" w:rsidP="00F011EA">
            <w:pPr>
              <w:jc w:val="both"/>
              <w:cnfStyle w:val="000000010000" w:firstRow="0" w:lastRow="0" w:firstColumn="0" w:lastColumn="0" w:oddVBand="0" w:evenVBand="0" w:oddHBand="0" w:evenHBand="1" w:firstRowFirstColumn="0" w:firstRowLastColumn="0" w:lastRowFirstColumn="0" w:lastRowLastColumn="0"/>
              <w:rPr>
                <w:rFonts w:cs="Times New Roman"/>
              </w:rPr>
            </w:pPr>
            <w:r w:rsidRPr="00F011EA">
              <w:rPr>
                <w:rFonts w:cs="Times New Roman"/>
              </w:rPr>
              <w:t>Seeing the importance of elections and how this helps ensure change.</w:t>
            </w:r>
          </w:p>
          <w:p w14:paraId="73401ED8" w14:textId="77777777" w:rsidR="00EB2799" w:rsidRPr="00F011EA" w:rsidRDefault="00EB2799" w:rsidP="00F011EA">
            <w:pPr>
              <w:jc w:val="both"/>
              <w:cnfStyle w:val="000000010000" w:firstRow="0" w:lastRow="0" w:firstColumn="0" w:lastColumn="0" w:oddVBand="0" w:evenVBand="0" w:oddHBand="0" w:evenHBand="1" w:firstRowFirstColumn="0" w:firstRowLastColumn="0" w:lastRowFirstColumn="0" w:lastRowLastColumn="0"/>
              <w:rPr>
                <w:rFonts w:cs="Times New Roman"/>
              </w:rPr>
            </w:pPr>
          </w:p>
        </w:tc>
        <w:tc>
          <w:tcPr>
            <w:tcW w:w="0" w:type="auto"/>
          </w:tcPr>
          <w:p w14:paraId="7DEC40E7" w14:textId="77777777" w:rsidR="00EB2799" w:rsidRPr="00F011EA" w:rsidRDefault="00EB2799" w:rsidP="00F011EA">
            <w:pPr>
              <w:jc w:val="both"/>
              <w:cnfStyle w:val="000000010000" w:firstRow="0" w:lastRow="0" w:firstColumn="0" w:lastColumn="0" w:oddVBand="0" w:evenVBand="0" w:oddHBand="0" w:evenHBand="1" w:firstRowFirstColumn="0" w:firstRowLastColumn="0" w:lastRowFirstColumn="0" w:lastRowLastColumn="0"/>
              <w:rPr>
                <w:rFonts w:cs="Times New Roman"/>
              </w:rPr>
            </w:pPr>
            <w:r w:rsidRPr="00F011EA">
              <w:rPr>
                <w:rFonts w:cs="Times New Roman"/>
              </w:rPr>
              <w:t>How do the voting systems work and what differences are there in local and national systems of government?</w:t>
            </w:r>
          </w:p>
          <w:p w14:paraId="6B82DAAC" w14:textId="77777777" w:rsidR="00EB2799" w:rsidRPr="00F011EA" w:rsidRDefault="00EB2799" w:rsidP="00F011EA">
            <w:pPr>
              <w:jc w:val="both"/>
              <w:cnfStyle w:val="000000010000" w:firstRow="0" w:lastRow="0" w:firstColumn="0" w:lastColumn="0" w:oddVBand="0" w:evenVBand="0" w:oddHBand="0" w:evenHBand="1" w:firstRowFirstColumn="0" w:firstRowLastColumn="0" w:lastRowFirstColumn="0" w:lastRowLastColumn="0"/>
              <w:rPr>
                <w:rFonts w:cs="Times New Roman"/>
              </w:rPr>
            </w:pPr>
            <w:r w:rsidRPr="00F011EA">
              <w:rPr>
                <w:rFonts w:cs="Times New Roman"/>
              </w:rPr>
              <w:t>How can voting make a difference to our lives and the lives of others?</w:t>
            </w:r>
          </w:p>
        </w:tc>
      </w:tr>
    </w:tbl>
    <w:p w14:paraId="610EAF30" w14:textId="77777777" w:rsidR="00EB2799" w:rsidRDefault="00EB2799" w:rsidP="00F011EA">
      <w:pPr>
        <w:jc w:val="both"/>
        <w:rPr>
          <w:rFonts w:cs="Times New Roman"/>
        </w:rPr>
      </w:pPr>
    </w:p>
    <w:p w14:paraId="0B63AAA5" w14:textId="77777777" w:rsidR="002C5621" w:rsidRDefault="002C5621" w:rsidP="002C5621">
      <w:pPr>
        <w:pStyle w:val="Heading3"/>
      </w:pPr>
      <w:bookmarkStart w:id="8" w:name="_Toc139663573"/>
      <w:r w:rsidRPr="00B8613F">
        <w:t>3. Building Links and Relationships:</w:t>
      </w:r>
      <w:bookmarkEnd w:id="8"/>
    </w:p>
    <w:p w14:paraId="09962621" w14:textId="77777777" w:rsidR="002C5621" w:rsidRPr="00B8613F" w:rsidRDefault="002C5621" w:rsidP="002C5621">
      <w:pPr>
        <w:jc w:val="both"/>
        <w:rPr>
          <w:rFonts w:cs="Times New Roman"/>
        </w:rPr>
      </w:pPr>
      <w:r w:rsidRPr="00B8613F">
        <w:rPr>
          <w:rFonts w:cs="Times New Roman"/>
        </w:rPr>
        <w:t>The program established links with various organizations and groups, such as North Leitrim Women's Centre, Hilltown Women's Group, PPN in Leitrim, and Community Planning in Newry, Mourne, and Down District. The project officer also formed a steering group comprising women involved in campaigns from Donegal, Leitrim, and Monaghan, who assisted with course content development and participant recruitment. The program's Facebook page and website played a crucial role in sharing project aims and connecting with rural wo</w:t>
      </w:r>
      <w:r>
        <w:rPr>
          <w:rFonts w:cs="Times New Roman"/>
        </w:rPr>
        <w:t>men's groups and organizations.</w:t>
      </w:r>
    </w:p>
    <w:p w14:paraId="60417D94" w14:textId="77777777" w:rsidR="002C5621" w:rsidRPr="00B8613F" w:rsidRDefault="002C5621" w:rsidP="002C5621">
      <w:pPr>
        <w:pStyle w:val="Heading3"/>
      </w:pPr>
      <w:bookmarkStart w:id="9" w:name="_Toc139663574"/>
      <w:r w:rsidRPr="00B8613F">
        <w:t>4. Participant Responses and Outcomes:</w:t>
      </w:r>
      <w:bookmarkEnd w:id="9"/>
    </w:p>
    <w:p w14:paraId="4B7B7C71" w14:textId="77777777" w:rsidR="002C5621" w:rsidRPr="00B8613F" w:rsidRDefault="002C5621" w:rsidP="002C5621">
      <w:pPr>
        <w:jc w:val="both"/>
        <w:rPr>
          <w:rFonts w:cs="Times New Roman"/>
        </w:rPr>
      </w:pPr>
      <w:r w:rsidRPr="00B8613F">
        <w:rPr>
          <w:rFonts w:cs="Times New Roman"/>
        </w:rPr>
        <w:t>Although the number of participants was smaller than anticipated (18 in total), the level of participation within the groups was high, indicating strong engagement and interest. Participants expressed a desire to continue working together and participate in future opportunities. The participants realized that social policy covers all aspects of their lives, including employment, education, community, and health services, and that women have an important insight as an essential part of the social fabric. They recognized the need to educate themselves, take actions to ensure that the right policies are in place, and participate in the policy-making processes in their capacity. The program facilitated the development of confidence, understanding of local decision-making processes, and advocacy skills among the participants. Each session included journal activities to encourage r</w:t>
      </w:r>
      <w:r>
        <w:rPr>
          <w:rFonts w:cs="Times New Roman"/>
        </w:rPr>
        <w:t>eflection and enhance learning.</w:t>
      </w:r>
    </w:p>
    <w:p w14:paraId="5B61E78C" w14:textId="77777777" w:rsidR="002C5621" w:rsidRPr="00B8613F" w:rsidRDefault="002C5621" w:rsidP="002C5621">
      <w:pPr>
        <w:pStyle w:val="Heading3"/>
      </w:pPr>
      <w:bookmarkStart w:id="10" w:name="_Toc139663575"/>
      <w:r w:rsidRPr="00B8613F">
        <w:t>5. Creating a Network for Future Learning:</w:t>
      </w:r>
      <w:bookmarkEnd w:id="10"/>
    </w:p>
    <w:p w14:paraId="55FCC04C" w14:textId="77777777" w:rsidR="002C5621" w:rsidRDefault="002C5621" w:rsidP="00F011EA">
      <w:pPr>
        <w:jc w:val="both"/>
        <w:rPr>
          <w:rFonts w:cs="Times New Roman"/>
        </w:rPr>
      </w:pPr>
      <w:r w:rsidRPr="00B8613F">
        <w:rPr>
          <w:rFonts w:cs="Times New Roman"/>
        </w:rPr>
        <w:t xml:space="preserve">Both groups expressed a desire to continue their collaboration and participation in future initiatives. Participants formed connections with local decision-making structures and engaged with PPN and Community Planning NI. The program's materials, including videos, Facebook page, website, and infographics, can be utilized by other groups and organizations, contributing to the </w:t>
      </w:r>
      <w:r>
        <w:rPr>
          <w:rFonts w:cs="Times New Roman"/>
        </w:rPr>
        <w:t>development of a wider network.</w:t>
      </w:r>
    </w:p>
    <w:p w14:paraId="5C6A06AA" w14:textId="77777777" w:rsidR="002C5621" w:rsidRPr="00B8613F" w:rsidRDefault="002C5621" w:rsidP="002C5621">
      <w:pPr>
        <w:pStyle w:val="Heading3"/>
        <w:rPr>
          <w:rFonts w:ascii="Times New Roman" w:hAnsi="Times New Roman" w:cs="Times New Roman"/>
        </w:rPr>
      </w:pPr>
      <w:bookmarkStart w:id="11" w:name="_Toc139663576"/>
      <w:r w:rsidRPr="00B8613F">
        <w:rPr>
          <w:rFonts w:ascii="Times New Roman" w:hAnsi="Times New Roman" w:cs="Times New Roman"/>
        </w:rPr>
        <w:t xml:space="preserve">6. </w:t>
      </w:r>
      <w:r w:rsidRPr="002C5621">
        <w:rPr>
          <w:rStyle w:val="Heading3Char"/>
        </w:rPr>
        <w:t>Recommendations for Project into 2023:</w:t>
      </w:r>
      <w:bookmarkEnd w:id="11"/>
    </w:p>
    <w:p w14:paraId="6A8E868A" w14:textId="77777777" w:rsidR="002C5621" w:rsidRPr="00B8613F" w:rsidRDefault="002C5621" w:rsidP="002C5621">
      <w:pPr>
        <w:jc w:val="both"/>
        <w:rPr>
          <w:rFonts w:cs="Times New Roman"/>
        </w:rPr>
      </w:pPr>
      <w:r w:rsidRPr="00B8613F">
        <w:rPr>
          <w:rFonts w:cs="Times New Roman"/>
        </w:rPr>
        <w:t>1) Increase the project officer's hours to allow for wider recruitment and further development of content and resources.</w:t>
      </w:r>
    </w:p>
    <w:p w14:paraId="78CC53B7" w14:textId="77777777" w:rsidR="002C5621" w:rsidRPr="00B8613F" w:rsidRDefault="002C5621" w:rsidP="002C5621">
      <w:pPr>
        <w:jc w:val="both"/>
        <w:rPr>
          <w:rFonts w:cs="Times New Roman"/>
        </w:rPr>
      </w:pPr>
      <w:r w:rsidRPr="00B8613F">
        <w:rPr>
          <w:rFonts w:cs="Times New Roman"/>
        </w:rPr>
        <w:t>2) Produce professionally branded participant-friendly educational materials to enhance the program's presence and impact.</w:t>
      </w:r>
    </w:p>
    <w:p w14:paraId="51B48FC9" w14:textId="77777777" w:rsidR="002C5621" w:rsidRPr="00B8613F" w:rsidRDefault="002C5621" w:rsidP="002C5621">
      <w:pPr>
        <w:jc w:val="both"/>
        <w:rPr>
          <w:rFonts w:cs="Times New Roman"/>
        </w:rPr>
      </w:pPr>
      <w:r w:rsidRPr="00B8613F">
        <w:rPr>
          <w:rFonts w:cs="Times New Roman"/>
        </w:rPr>
        <w:t>3) Promote the project through partnerships with PPNs, Community Pla</w:t>
      </w:r>
      <w:r>
        <w:rPr>
          <w:rFonts w:cs="Times New Roman"/>
        </w:rPr>
        <w:t>nning NI, and women's networks.</w:t>
      </w:r>
    </w:p>
    <w:p w14:paraId="16FCF90C" w14:textId="77777777" w:rsidR="002C5621" w:rsidRPr="00B8613F" w:rsidRDefault="002C5621" w:rsidP="002C5621">
      <w:pPr>
        <w:pStyle w:val="Heading3"/>
      </w:pPr>
      <w:bookmarkStart w:id="12" w:name="_Toc139663577"/>
      <w:r w:rsidRPr="00B8613F">
        <w:t>7. Conclusion:</w:t>
      </w:r>
      <w:bookmarkEnd w:id="12"/>
    </w:p>
    <w:p w14:paraId="01EB11D6" w14:textId="77777777" w:rsidR="002C5621" w:rsidRPr="00B8613F" w:rsidRDefault="002C5621" w:rsidP="002C5621">
      <w:pPr>
        <w:jc w:val="both"/>
        <w:rPr>
          <w:rFonts w:cs="Times New Roman"/>
        </w:rPr>
      </w:pPr>
      <w:r w:rsidRPr="00B8613F">
        <w:rPr>
          <w:rFonts w:cs="Times New Roman"/>
        </w:rPr>
        <w:t>The Grassroots to Government pilot program's first year showed promising outcomes, with active participation, positive feedback, and a desire for continued engagement among the participants. The evaluation methods employed, including interviews, specific content creation, and the four-week course, effectively captured the program's impact and effectiveness. Building links and relationships with organizations and groups strengthened the program's reach and pote</w:t>
      </w:r>
      <w:r>
        <w:rPr>
          <w:rFonts w:cs="Times New Roman"/>
        </w:rPr>
        <w:t>ntial for future collaboration.</w:t>
      </w:r>
    </w:p>
    <w:p w14:paraId="3217F55E" w14:textId="77777777" w:rsidR="002C5621" w:rsidRPr="00B8613F" w:rsidRDefault="002C5621" w:rsidP="002C5621">
      <w:pPr>
        <w:jc w:val="both"/>
        <w:rPr>
          <w:rFonts w:cs="Times New Roman"/>
        </w:rPr>
      </w:pPr>
      <w:r w:rsidRPr="00B8613F">
        <w:rPr>
          <w:rFonts w:cs="Times New Roman"/>
        </w:rPr>
        <w:t>Importance of face-to-face group learning and the value of creating a network for future learning and support were highlighted. The recommendations provided for the project's suggested continuation in 2023 focus on expanding recruitment efforts, improving resources, and leveraging partnerships with PPNs, Community Planning NI, and women's networks. By implementing these recommendations, the Grassroots to Government program could build upon its initial success in empowering women in l</w:t>
      </w:r>
      <w:r w:rsidR="00A72F71">
        <w:rPr>
          <w:rFonts w:cs="Times New Roman"/>
        </w:rPr>
        <w:t>ocal decision-making processes.</w:t>
      </w:r>
    </w:p>
    <w:p w14:paraId="5C2CDA96" w14:textId="77777777" w:rsidR="002C5621" w:rsidRPr="00B8613F" w:rsidRDefault="002C5621" w:rsidP="002C5621">
      <w:pPr>
        <w:pStyle w:val="Heading2"/>
      </w:pPr>
      <w:bookmarkStart w:id="13" w:name="_Toc139663578"/>
      <w:r w:rsidRPr="00B8613F">
        <w:t>Grassroots to Government Program 2023</w:t>
      </w:r>
      <w:bookmarkEnd w:id="13"/>
    </w:p>
    <w:p w14:paraId="3FCA8941" w14:textId="77777777" w:rsidR="002C5621" w:rsidRDefault="002C5621" w:rsidP="00F011EA">
      <w:pPr>
        <w:jc w:val="both"/>
        <w:rPr>
          <w:rFonts w:cs="Times New Roman"/>
        </w:rPr>
      </w:pPr>
      <w:r w:rsidRPr="00B8613F">
        <w:rPr>
          <w:rFonts w:cs="Times New Roman"/>
        </w:rPr>
        <w:t xml:space="preserve">In continuation of the goals and objectives set forth by the previous year's program, this program was designed to take the awareness of grassroots level participation one step further towards a broader audience. The program consisted of four facilitated online sessions followed by a face-to-face interactive workshop known as The Grassroots Government Final Event, based on the recommendation </w:t>
      </w:r>
      <w:r>
        <w:rPr>
          <w:rFonts w:cs="Times New Roman"/>
        </w:rPr>
        <w:t>of the previous year's program.</w:t>
      </w:r>
    </w:p>
    <w:p w14:paraId="58005782" w14:textId="77777777" w:rsidR="002C5621" w:rsidRPr="00B8613F" w:rsidRDefault="002572CE" w:rsidP="002C5621">
      <w:pPr>
        <w:pStyle w:val="Heading3"/>
      </w:pPr>
      <w:bookmarkStart w:id="14" w:name="_Toc139663579"/>
      <w:r>
        <w:t xml:space="preserve">1. </w:t>
      </w:r>
      <w:r w:rsidR="002C5621" w:rsidRPr="00B8613F">
        <w:t>Program Overview:</w:t>
      </w:r>
      <w:bookmarkEnd w:id="14"/>
    </w:p>
    <w:p w14:paraId="2029E85A" w14:textId="77777777" w:rsidR="002C5621" w:rsidRPr="00B8613F" w:rsidRDefault="002C5621" w:rsidP="002C5621">
      <w:pPr>
        <w:jc w:val="both"/>
        <w:rPr>
          <w:rFonts w:cs="Times New Roman"/>
        </w:rPr>
      </w:pPr>
      <w:r w:rsidRPr="00B8613F">
        <w:rPr>
          <w:rFonts w:cs="Times New Roman"/>
        </w:rPr>
        <w:t>The program consisted of a series of online workshops held on Tuesday 2nd, 9th, 16th, and 23rd May 2023 from 10.30 am to 12 pm and an intera</w:t>
      </w:r>
      <w:r w:rsidR="00A72F71">
        <w:rPr>
          <w:rFonts w:cs="Times New Roman"/>
        </w:rPr>
        <w:t>ctive session on 26th May 2023.</w:t>
      </w:r>
    </w:p>
    <w:p w14:paraId="02C37B2C" w14:textId="77777777" w:rsidR="002C5621" w:rsidRPr="00B8613F" w:rsidRDefault="0035378E" w:rsidP="002C5621">
      <w:pPr>
        <w:pStyle w:val="Heading3"/>
      </w:pPr>
      <w:bookmarkStart w:id="15" w:name="_Toc139663580"/>
      <w:r>
        <w:t xml:space="preserve">2. </w:t>
      </w:r>
      <w:r w:rsidR="002C5621" w:rsidRPr="00B8613F">
        <w:t>Online Workshops:</w:t>
      </w:r>
      <w:bookmarkEnd w:id="15"/>
    </w:p>
    <w:p w14:paraId="2058FC7C" w14:textId="77777777" w:rsidR="002C5621" w:rsidRPr="00B8613F" w:rsidRDefault="002C5621" w:rsidP="002C5621">
      <w:pPr>
        <w:jc w:val="both"/>
        <w:rPr>
          <w:rFonts w:cs="Times New Roman"/>
        </w:rPr>
      </w:pPr>
      <w:r w:rsidRPr="00B8613F">
        <w:rPr>
          <w:rFonts w:cs="Times New Roman"/>
        </w:rPr>
        <w:t>These workshops provided participants with the opportunity to engage in informal and engaging conversations with women at the grassroots level, focusing on advocacy work, community involvement, and related topics. A group of 17 women from both Northern Ireland and Republic of Ireland was cr</w:t>
      </w:r>
      <w:r w:rsidR="00A72F71">
        <w:rPr>
          <w:rFonts w:cs="Times New Roman"/>
        </w:rPr>
        <w:t>eated to attend these sessions.</w:t>
      </w:r>
    </w:p>
    <w:p w14:paraId="10DAEF0E" w14:textId="77777777" w:rsidR="002C5621" w:rsidRPr="00B8613F" w:rsidRDefault="0035378E" w:rsidP="002C5621">
      <w:pPr>
        <w:pStyle w:val="Heading3"/>
      </w:pPr>
      <w:bookmarkStart w:id="16" w:name="_Toc139663581"/>
      <w:r>
        <w:t xml:space="preserve">3. </w:t>
      </w:r>
      <w:r w:rsidR="002C5621" w:rsidRPr="00B8613F">
        <w:t>Engaging Informal and Interactive Sessions:</w:t>
      </w:r>
      <w:bookmarkEnd w:id="16"/>
    </w:p>
    <w:p w14:paraId="3A119393" w14:textId="77777777" w:rsidR="002C5621" w:rsidRPr="00B8613F" w:rsidRDefault="002C5621" w:rsidP="002C5621">
      <w:pPr>
        <w:jc w:val="both"/>
        <w:rPr>
          <w:rFonts w:cs="Times New Roman"/>
        </w:rPr>
      </w:pPr>
      <w:r w:rsidRPr="00B8613F">
        <w:rPr>
          <w:rFonts w:cs="Times New Roman"/>
        </w:rPr>
        <w:t>The workshops created an inclusive and interactive environment where participants freely exchanged ideas, asked questions, and learned from the experiences of guest speakers. The sessions featured accomplished women who shared their insights, practical advice, and personal stories, inspiring participants to actively contribute to advocacy</w:t>
      </w:r>
      <w:r w:rsidR="00A72F71">
        <w:rPr>
          <w:rFonts w:cs="Times New Roman"/>
        </w:rPr>
        <w:t xml:space="preserve"> work and community engagement.</w:t>
      </w:r>
    </w:p>
    <w:p w14:paraId="4F573DAD" w14:textId="77777777" w:rsidR="002C5621" w:rsidRPr="00B8613F" w:rsidRDefault="0035378E" w:rsidP="002C5621">
      <w:pPr>
        <w:pStyle w:val="Heading3"/>
      </w:pPr>
      <w:bookmarkStart w:id="17" w:name="_Toc139663582"/>
      <w:r>
        <w:t xml:space="preserve">4. </w:t>
      </w:r>
      <w:r w:rsidR="002C5621" w:rsidRPr="00B8613F">
        <w:t>Convenient Online Format:</w:t>
      </w:r>
      <w:bookmarkEnd w:id="17"/>
    </w:p>
    <w:p w14:paraId="60E5F66E" w14:textId="77777777" w:rsidR="002C5621" w:rsidRPr="00B8613F" w:rsidRDefault="002C5621" w:rsidP="002C5621">
      <w:pPr>
        <w:jc w:val="both"/>
        <w:rPr>
          <w:rFonts w:cs="Times New Roman"/>
        </w:rPr>
      </w:pPr>
      <w:r w:rsidRPr="00B8613F">
        <w:rPr>
          <w:rFonts w:cs="Times New Roman"/>
        </w:rPr>
        <w:t>The online format of the workshops allowed participants to join from their preferred locations, offering convenience and accessibility. The virtual setting facilitated meaningful conversations and encouraged active participation from atten</w:t>
      </w:r>
      <w:r w:rsidR="00A72F71">
        <w:rPr>
          <w:rFonts w:cs="Times New Roman"/>
        </w:rPr>
        <w:t>dees.</w:t>
      </w:r>
    </w:p>
    <w:p w14:paraId="712BB8F8" w14:textId="77777777" w:rsidR="002C5621" w:rsidRPr="00B8613F" w:rsidRDefault="0035378E" w:rsidP="002C5621">
      <w:pPr>
        <w:pStyle w:val="Heading3"/>
      </w:pPr>
      <w:bookmarkStart w:id="18" w:name="_Toc139663583"/>
      <w:r>
        <w:t xml:space="preserve">5. </w:t>
      </w:r>
      <w:r w:rsidR="002C5621" w:rsidRPr="00B8613F">
        <w:t>The Grassroots Government Final Event:</w:t>
      </w:r>
      <w:bookmarkEnd w:id="18"/>
    </w:p>
    <w:p w14:paraId="3563E839" w14:textId="77777777" w:rsidR="002C5621" w:rsidRPr="00B8613F" w:rsidRDefault="002C5621" w:rsidP="002C5621">
      <w:pPr>
        <w:jc w:val="both"/>
        <w:rPr>
          <w:rFonts w:cs="Times New Roman"/>
        </w:rPr>
      </w:pPr>
      <w:r w:rsidRPr="00B8613F">
        <w:rPr>
          <w:rFonts w:cs="Times New Roman"/>
        </w:rPr>
        <w:t>Building upon the knowledge and insights gained from the online workshops, The Grassroots Government Final Event was held on Friday 26th of May. The event took place at the Ulster Canal Stores, starting at 10 am and concluding with a hot lunch at 1 pm before departure at 2 pm. This face-to-face workshop provided participants with an opportunity to interact directly with distinguished speakers and engage in an</w:t>
      </w:r>
      <w:r w:rsidR="00A72F71">
        <w:rPr>
          <w:rFonts w:cs="Times New Roman"/>
        </w:rPr>
        <w:t xml:space="preserve"> immersive learning experience.</w:t>
      </w:r>
    </w:p>
    <w:p w14:paraId="54D09C5C" w14:textId="77777777" w:rsidR="002C5621" w:rsidRPr="00F011EA" w:rsidRDefault="002C5621" w:rsidP="00F011EA">
      <w:pPr>
        <w:jc w:val="both"/>
        <w:rPr>
          <w:rFonts w:cs="Times New Roman"/>
        </w:rPr>
      </w:pPr>
      <w:r w:rsidRPr="00B8613F">
        <w:rPr>
          <w:rFonts w:cs="Times New Roman"/>
        </w:rPr>
        <w:t>The "Grassroots to Government" event was held on May 26th at the Ulster Canal Stores, aiming to foster dialogue between community members and government representatives. The day began with a warm welcome, offering tea and scones to the attendees upon their arrival. Karen Reilly from Longford Women Link introduced the event, inviting Tara Farrell, the CEO of Longford Women's Inc., to open the event and set the tone for the day. She acknowledged the presence of Anne Marie, Sadia, and Siona Cahill as the esteemed speakers and emp</w:t>
      </w:r>
      <w:r w:rsidR="002572CE">
        <w:rPr>
          <w:rFonts w:cs="Times New Roman"/>
        </w:rPr>
        <w:t>hasized the context of the day.</w:t>
      </w:r>
    </w:p>
    <w:p w14:paraId="620B6477" w14:textId="77777777" w:rsidR="008F029B" w:rsidRPr="00F011EA" w:rsidRDefault="0035378E" w:rsidP="002034B2">
      <w:pPr>
        <w:pStyle w:val="Heading3"/>
      </w:pPr>
      <w:bookmarkStart w:id="19" w:name="_Toc139663584"/>
      <w:r>
        <w:t xml:space="preserve">6. </w:t>
      </w:r>
      <w:r w:rsidR="008F029B" w:rsidRPr="00F011EA">
        <w:t>Speaker Panel and Topics:</w:t>
      </w:r>
      <w:bookmarkEnd w:id="19"/>
    </w:p>
    <w:p w14:paraId="6A1A0A69" w14:textId="77777777" w:rsidR="00060AD1" w:rsidRDefault="008F029B" w:rsidP="00060AD1">
      <w:pPr>
        <w:jc w:val="both"/>
        <w:rPr>
          <w:rFonts w:cs="Times New Roman"/>
        </w:rPr>
      </w:pPr>
      <w:r w:rsidRPr="00F011EA">
        <w:rPr>
          <w:rFonts w:cs="Times New Roman"/>
        </w:rPr>
        <w:t xml:space="preserve">The event featured an outstanding panel of speakers who covered diverse topics </w:t>
      </w:r>
      <w:r w:rsidR="00B666D5" w:rsidRPr="00F011EA">
        <w:rPr>
          <w:rFonts w:cs="Times New Roman"/>
        </w:rPr>
        <w:t>centred</w:t>
      </w:r>
      <w:r w:rsidRPr="00F011EA">
        <w:rPr>
          <w:rFonts w:cs="Times New Roman"/>
        </w:rPr>
        <w:t xml:space="preserve"> around the pivotal role of women in society, with a particular emphasis on rural regions of Ireland. </w:t>
      </w:r>
      <w:r w:rsidR="00B27769">
        <w:rPr>
          <w:rFonts w:cs="Times New Roman"/>
        </w:rPr>
        <w:t xml:space="preserve">Karen Reilly introduced the agenda of the event </w:t>
      </w:r>
      <w:r w:rsidRPr="00F011EA">
        <w:rPr>
          <w:rFonts w:cs="Times New Roman"/>
        </w:rPr>
        <w:t xml:space="preserve">These speakers delved into </w:t>
      </w:r>
      <w:r w:rsidR="00060AD1">
        <w:rPr>
          <w:rFonts w:cs="Times New Roman"/>
        </w:rPr>
        <w:t xml:space="preserve">identification of issues in the lives of rural women, the need for advocacy as well as </w:t>
      </w:r>
      <w:r w:rsidRPr="00F011EA">
        <w:rPr>
          <w:rFonts w:cs="Times New Roman"/>
        </w:rPr>
        <w:t>strategies and approaches to effectively harness women's voices for the purpose of instigating transformative change. The subjects explored during the event encompassed various aspects of women's empowerment and community engagemen</w:t>
      </w:r>
      <w:r w:rsidR="00060AD1">
        <w:rPr>
          <w:rFonts w:cs="Times New Roman"/>
        </w:rPr>
        <w:t xml:space="preserve">tn and emphasized </w:t>
      </w:r>
      <w:r w:rsidR="00060AD1" w:rsidRPr="00060AD1">
        <w:rPr>
          <w:rFonts w:cs="Times New Roman"/>
        </w:rPr>
        <w:t xml:space="preserve"> to foster dialogue between community members and government representatives. </w:t>
      </w:r>
    </w:p>
    <w:p w14:paraId="040E4E8A" w14:textId="77777777" w:rsidR="00060AD1" w:rsidRPr="00060AD1" w:rsidRDefault="00060AD1" w:rsidP="00060AD1">
      <w:pPr>
        <w:jc w:val="both"/>
        <w:rPr>
          <w:rFonts w:cs="Times New Roman"/>
        </w:rPr>
      </w:pPr>
      <w:r w:rsidRPr="00060AD1">
        <w:rPr>
          <w:rFonts w:cs="Times New Roman"/>
        </w:rPr>
        <w:t>The event began with a warm welcome from Karen Reilly, a program mentor from Longford Women Link, followed by Tara Farrell, the CEO of Longford Women's Inc., who opened the event and expressed gratitude for the participants' attendance. The event marked the culmination of the collaborative "Grassroots to Government" program between Longford Women's Link and the Northern Ireland Rural Women's Network, funded by the</w:t>
      </w:r>
      <w:r>
        <w:rPr>
          <w:rFonts w:cs="Times New Roman"/>
        </w:rPr>
        <w:t xml:space="preserve"> Department of Foreign Affairs.</w:t>
      </w:r>
    </w:p>
    <w:p w14:paraId="33E7C94B" w14:textId="77777777" w:rsidR="00060AD1" w:rsidRDefault="00060AD1" w:rsidP="00060AD1">
      <w:pPr>
        <w:jc w:val="both"/>
        <w:rPr>
          <w:rFonts w:cs="Times New Roman"/>
        </w:rPr>
      </w:pPr>
      <w:r w:rsidRPr="00060AD1">
        <w:rPr>
          <w:rFonts w:cs="Times New Roman"/>
        </w:rPr>
        <w:t xml:space="preserve">Three speakers shared their insights during the event. Sadia Athar discussed her journey with Longford Women Link and her increased interest and empowerment in advocating for women's issues and participating in policy-making as a </w:t>
      </w:r>
      <w:r w:rsidR="00FB1E8A">
        <w:rPr>
          <w:rFonts w:cs="Times New Roman"/>
        </w:rPr>
        <w:t xml:space="preserve">migrant woman and a </w:t>
      </w:r>
      <w:r w:rsidRPr="00060AD1">
        <w:rPr>
          <w:rFonts w:cs="Times New Roman"/>
        </w:rPr>
        <w:t>naturalized citizen living in rural Ireland. Annemarie O Kane from the Center for Cross-Border Studies highlighted the challenges faced by people, particularly women, living in the border area between Northern Ireland and the Republic of Ireland, focusing on issues arisin</w:t>
      </w:r>
      <w:r w:rsidR="00FB1E8A">
        <w:rPr>
          <w:rFonts w:cs="Times New Roman"/>
        </w:rPr>
        <w:t>g from Brexit and the P</w:t>
      </w:r>
      <w:r>
        <w:rPr>
          <w:rFonts w:cs="Times New Roman"/>
        </w:rPr>
        <w:t>andemic.</w:t>
      </w:r>
    </w:p>
    <w:p w14:paraId="5E220ED2" w14:textId="77777777" w:rsidR="00F61150" w:rsidRDefault="00F61150" w:rsidP="00060AD1">
      <w:pPr>
        <w:jc w:val="both"/>
        <w:rPr>
          <w:rFonts w:cs="Times New Roman"/>
        </w:rPr>
      </w:pPr>
      <w:r w:rsidRPr="00F61150">
        <w:rPr>
          <w:rFonts w:cs="Times New Roman"/>
        </w:rPr>
        <w:t>During the "Grassroots to Government" event, Siona Cahill provided valuable insights into her role in politics and her experiences as a campaigner and advocate. She shared her involvement in the marriage equality campaign, highlighting the challenges faced by rural activists due to limited resources. Siona emphasized the phenomenal power of women, highlighting their ability to emerge from the struggles of domestic violence and childcare. She stressed the importance of women taking proactive roles and raising their voices across all platforms to effectively influence decision-making processes. Siona emphasized the need for women to speak up and advocate for policy changes, pushbacks, or adjustments that would facilitate their empowerment and better serve their needs. Her perspective underscored the significance of women's active participation and engagement in shaping policies that directly impact their lives.</w:t>
      </w:r>
    </w:p>
    <w:p w14:paraId="5B9F808E" w14:textId="77777777" w:rsidR="002C5621" w:rsidRPr="002034B2" w:rsidRDefault="002572CE" w:rsidP="002034B2">
      <w:pPr>
        <w:pStyle w:val="Heading3"/>
      </w:pPr>
      <w:bookmarkStart w:id="20" w:name="_Toc139663585"/>
      <w:r>
        <w:t xml:space="preserve">7.  </w:t>
      </w:r>
      <w:r w:rsidR="002C5621" w:rsidRPr="002034B2">
        <w:t>Interactive Workshop with Siona Cahill:</w:t>
      </w:r>
      <w:bookmarkEnd w:id="20"/>
    </w:p>
    <w:p w14:paraId="1113A181" w14:textId="77777777" w:rsidR="002C5621" w:rsidRPr="00B8613F" w:rsidRDefault="002C5621" w:rsidP="002C5621">
      <w:pPr>
        <w:jc w:val="both"/>
        <w:rPr>
          <w:rFonts w:cs="Times New Roman"/>
        </w:rPr>
      </w:pPr>
      <w:r w:rsidRPr="00B8613F">
        <w:rPr>
          <w:rFonts w:cs="Times New Roman"/>
        </w:rPr>
        <w:t>An interactive workshop led by the experienced facilitator, Siona Cahill, was a key highlight of the event. This workshop aimed to provide participants with a comprehensive and engaging session, enhancing their understanding and knowledge of the overall program. Through interactive activities and group discussions, participants had the opportunity to explore practical strategies and methods for driving positive c</w:t>
      </w:r>
      <w:r w:rsidR="002034B2">
        <w:rPr>
          <w:rFonts w:cs="Times New Roman"/>
        </w:rPr>
        <w:t>hange within their communities.</w:t>
      </w:r>
    </w:p>
    <w:p w14:paraId="39278424" w14:textId="77777777" w:rsidR="002C5621" w:rsidRPr="00B8613F" w:rsidRDefault="002572CE" w:rsidP="002034B2">
      <w:pPr>
        <w:pStyle w:val="Heading3"/>
      </w:pPr>
      <w:bookmarkStart w:id="21" w:name="_Toc139663586"/>
      <w:r>
        <w:t xml:space="preserve">8. </w:t>
      </w:r>
      <w:r w:rsidR="002C5621" w:rsidRPr="00B8613F">
        <w:t>Logistics and Comfort:</w:t>
      </w:r>
      <w:bookmarkEnd w:id="21"/>
    </w:p>
    <w:p w14:paraId="3C052E59" w14:textId="77777777" w:rsidR="002C5621" w:rsidRPr="00B8613F" w:rsidRDefault="002C5621" w:rsidP="002C5621">
      <w:pPr>
        <w:jc w:val="both"/>
        <w:rPr>
          <w:rFonts w:cs="Times New Roman"/>
        </w:rPr>
      </w:pPr>
      <w:r w:rsidRPr="00B8613F">
        <w:rPr>
          <w:rFonts w:cs="Times New Roman"/>
        </w:rPr>
        <w:t>To ensure the comfort and well-being of attendees, transportation facilities and refreshments were provided. The organizers kindly requested participants to communicate any specific dietary requirements in advance, enabling them to m</w:t>
      </w:r>
      <w:r w:rsidR="00A72F71">
        <w:rPr>
          <w:rFonts w:cs="Times New Roman"/>
        </w:rPr>
        <w:t>ake the necessary arrangements.</w:t>
      </w:r>
    </w:p>
    <w:p w14:paraId="2DCFDAEF" w14:textId="77777777" w:rsidR="002C5621" w:rsidRPr="00B8613F" w:rsidRDefault="002572CE" w:rsidP="002034B2">
      <w:pPr>
        <w:pStyle w:val="Heading3"/>
      </w:pPr>
      <w:bookmarkStart w:id="22" w:name="_Toc139663587"/>
      <w:r>
        <w:t xml:space="preserve">9. </w:t>
      </w:r>
      <w:r w:rsidR="002C5621" w:rsidRPr="00B8613F">
        <w:t>Exploring Key Topics:</w:t>
      </w:r>
      <w:bookmarkEnd w:id="22"/>
    </w:p>
    <w:p w14:paraId="1A0ECB0F" w14:textId="77777777" w:rsidR="002C5621" w:rsidRPr="00B8613F" w:rsidRDefault="002C5621" w:rsidP="002C5621">
      <w:pPr>
        <w:jc w:val="both"/>
        <w:rPr>
          <w:rFonts w:cs="Times New Roman"/>
        </w:rPr>
      </w:pPr>
      <w:r w:rsidRPr="00B8613F">
        <w:rPr>
          <w:rFonts w:cs="Times New Roman"/>
        </w:rPr>
        <w:t>Throughout the program, participants had the opportunity to explore various aspects of advocacy, including strategies, community involvement, and the importance of civic participation and equality. The workshops aimed to motivate and empower individuals by showcasing the experiences of successful women who have made a significa</w:t>
      </w:r>
      <w:r w:rsidR="00A72F71">
        <w:rPr>
          <w:rFonts w:cs="Times New Roman"/>
        </w:rPr>
        <w:t>nt impact in their communities.</w:t>
      </w:r>
    </w:p>
    <w:p w14:paraId="4490B5D2" w14:textId="77777777" w:rsidR="002C5621" w:rsidRPr="00B8613F" w:rsidRDefault="002572CE" w:rsidP="002034B2">
      <w:pPr>
        <w:pStyle w:val="Heading3"/>
      </w:pPr>
      <w:bookmarkStart w:id="23" w:name="_Toc139663588"/>
      <w:r>
        <w:t xml:space="preserve">10. </w:t>
      </w:r>
      <w:r w:rsidR="002C5621" w:rsidRPr="00B8613F">
        <w:t>Inspiring Action and Empowerment:</w:t>
      </w:r>
      <w:bookmarkEnd w:id="23"/>
    </w:p>
    <w:p w14:paraId="7E9C1C0B" w14:textId="77777777" w:rsidR="002C5621" w:rsidRPr="00060AD1" w:rsidRDefault="002C5621" w:rsidP="00060AD1">
      <w:pPr>
        <w:jc w:val="both"/>
        <w:rPr>
          <w:rFonts w:cs="Times New Roman"/>
        </w:rPr>
      </w:pPr>
      <w:r w:rsidRPr="00B8613F">
        <w:rPr>
          <w:rFonts w:cs="Times New Roman"/>
        </w:rPr>
        <w:t>By learning from the real-life experiences of women at the grassroots level, participants gained valuable insights, built networks, and were inspired to take action in their own communities. The workshops played a crucial role in encouraging participants to make a positive difference throu</w:t>
      </w:r>
      <w:r w:rsidR="00A72F71">
        <w:rPr>
          <w:rFonts w:cs="Times New Roman"/>
        </w:rPr>
        <w:t>gh advocacy and community work.</w:t>
      </w:r>
    </w:p>
    <w:p w14:paraId="45ECBB45" w14:textId="77777777" w:rsidR="008F029B" w:rsidRPr="00F011EA" w:rsidRDefault="002572CE" w:rsidP="002034B2">
      <w:pPr>
        <w:pStyle w:val="Heading3"/>
        <w:rPr>
          <w:rFonts w:ascii="Times New Roman" w:hAnsi="Times New Roman"/>
        </w:rPr>
      </w:pPr>
      <w:bookmarkStart w:id="24" w:name="_Toc139663589"/>
      <w:r>
        <w:t xml:space="preserve">11. </w:t>
      </w:r>
      <w:r w:rsidR="002C5621">
        <w:t>Four Week Course Themes</w:t>
      </w:r>
      <w:bookmarkEnd w:id="24"/>
    </w:p>
    <w:p w14:paraId="25D927DA" w14:textId="77777777" w:rsidR="008F029B" w:rsidRPr="00F011EA" w:rsidRDefault="002C5621" w:rsidP="00F011EA">
      <w:pPr>
        <w:jc w:val="both"/>
        <w:rPr>
          <w:rFonts w:cs="Times New Roman"/>
        </w:rPr>
      </w:pPr>
      <w:r>
        <w:rPr>
          <w:rFonts w:cs="Times New Roman"/>
        </w:rPr>
        <w:t>Table- 2</w:t>
      </w:r>
      <w:r w:rsidR="008F029B" w:rsidRPr="00F011EA">
        <w:rPr>
          <w:rFonts w:cs="Times New Roman"/>
        </w:rPr>
        <w:t xml:space="preserve"> The sessions focused on civic participation, local democratic structures, building confidence, and advocating for others.</w:t>
      </w:r>
    </w:p>
    <w:tbl>
      <w:tblPr>
        <w:tblStyle w:val="LightGrid-Accent4"/>
        <w:tblW w:w="0" w:type="auto"/>
        <w:tblLook w:val="04A0" w:firstRow="1" w:lastRow="0" w:firstColumn="1" w:lastColumn="0" w:noHBand="0" w:noVBand="1"/>
      </w:tblPr>
      <w:tblGrid>
        <w:gridCol w:w="754"/>
        <w:gridCol w:w="2220"/>
        <w:gridCol w:w="3390"/>
        <w:gridCol w:w="2642"/>
      </w:tblGrid>
      <w:tr w:rsidR="008F029B" w:rsidRPr="00F011EA" w14:paraId="6CD492DE" w14:textId="77777777" w:rsidTr="002034B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16DA8B3F" w14:textId="77777777" w:rsidR="008F029B" w:rsidRPr="00F011EA" w:rsidRDefault="00184106" w:rsidP="00F011EA">
            <w:pPr>
              <w:jc w:val="both"/>
              <w:rPr>
                <w:rFonts w:cs="Times New Roman"/>
              </w:rPr>
            </w:pPr>
            <w:r>
              <w:rPr>
                <w:rFonts w:cs="Times New Roman"/>
              </w:rPr>
              <w:t>Week</w:t>
            </w:r>
          </w:p>
        </w:tc>
        <w:tc>
          <w:tcPr>
            <w:tcW w:w="0" w:type="auto"/>
          </w:tcPr>
          <w:p w14:paraId="591CBA70" w14:textId="77777777" w:rsidR="008F029B" w:rsidRPr="00F011EA" w:rsidRDefault="008F029B" w:rsidP="00F011EA">
            <w:pPr>
              <w:jc w:val="both"/>
              <w:cnfStyle w:val="100000000000" w:firstRow="1" w:lastRow="0" w:firstColumn="0" w:lastColumn="0" w:oddVBand="0" w:evenVBand="0" w:oddHBand="0" w:evenHBand="0" w:firstRowFirstColumn="0" w:firstRowLastColumn="0" w:lastRowFirstColumn="0" w:lastRowLastColumn="0"/>
              <w:rPr>
                <w:rFonts w:cs="Times New Roman"/>
              </w:rPr>
            </w:pPr>
            <w:r w:rsidRPr="00F011EA">
              <w:rPr>
                <w:rFonts w:cs="Times New Roman"/>
              </w:rPr>
              <w:t>Topic</w:t>
            </w:r>
          </w:p>
        </w:tc>
        <w:tc>
          <w:tcPr>
            <w:tcW w:w="0" w:type="auto"/>
          </w:tcPr>
          <w:p w14:paraId="3E2950A0" w14:textId="77777777" w:rsidR="008F029B" w:rsidRPr="00F011EA" w:rsidRDefault="008F029B" w:rsidP="00F011EA">
            <w:pPr>
              <w:jc w:val="both"/>
              <w:cnfStyle w:val="100000000000" w:firstRow="1" w:lastRow="0" w:firstColumn="0" w:lastColumn="0" w:oddVBand="0" w:evenVBand="0" w:oddHBand="0" w:evenHBand="0" w:firstRowFirstColumn="0" w:firstRowLastColumn="0" w:lastRowFirstColumn="0" w:lastRowLastColumn="0"/>
              <w:rPr>
                <w:rFonts w:cs="Times New Roman"/>
              </w:rPr>
            </w:pPr>
            <w:r w:rsidRPr="00F011EA">
              <w:rPr>
                <w:rFonts w:cs="Times New Roman"/>
              </w:rPr>
              <w:t>Learning Outcome</w:t>
            </w:r>
          </w:p>
        </w:tc>
        <w:tc>
          <w:tcPr>
            <w:tcW w:w="0" w:type="auto"/>
          </w:tcPr>
          <w:p w14:paraId="5206E038" w14:textId="77777777" w:rsidR="008F029B" w:rsidRPr="00F011EA" w:rsidRDefault="008F029B" w:rsidP="00F011EA">
            <w:pPr>
              <w:jc w:val="both"/>
              <w:cnfStyle w:val="100000000000" w:firstRow="1" w:lastRow="0" w:firstColumn="0" w:lastColumn="0" w:oddVBand="0" w:evenVBand="0" w:oddHBand="0" w:evenHBand="0" w:firstRowFirstColumn="0" w:firstRowLastColumn="0" w:lastRowFirstColumn="0" w:lastRowLastColumn="0"/>
              <w:rPr>
                <w:rFonts w:cs="Times New Roman"/>
              </w:rPr>
            </w:pPr>
            <w:r w:rsidRPr="00F011EA">
              <w:rPr>
                <w:rFonts w:cs="Times New Roman"/>
              </w:rPr>
              <w:t>Key Questions</w:t>
            </w:r>
          </w:p>
        </w:tc>
      </w:tr>
      <w:tr w:rsidR="008F029B" w:rsidRPr="00F011EA" w14:paraId="1A8A8AC4" w14:textId="77777777" w:rsidTr="00203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32133647" w14:textId="77777777" w:rsidR="008F029B" w:rsidRPr="00F011EA" w:rsidRDefault="008F029B" w:rsidP="00F011EA">
            <w:pPr>
              <w:jc w:val="both"/>
              <w:rPr>
                <w:rFonts w:cs="Times New Roman"/>
              </w:rPr>
            </w:pPr>
            <w:r w:rsidRPr="00F011EA">
              <w:rPr>
                <w:rFonts w:cs="Times New Roman"/>
              </w:rPr>
              <w:t>1</w:t>
            </w:r>
          </w:p>
        </w:tc>
        <w:tc>
          <w:tcPr>
            <w:tcW w:w="0" w:type="auto"/>
          </w:tcPr>
          <w:p w14:paraId="2615FD5D" w14:textId="77777777" w:rsidR="008F029B" w:rsidRPr="00F011EA" w:rsidRDefault="008F029B" w:rsidP="002034B2">
            <w:pPr>
              <w:cnfStyle w:val="000000100000" w:firstRow="0" w:lastRow="0" w:firstColumn="0" w:lastColumn="0" w:oddVBand="0" w:evenVBand="0" w:oddHBand="1" w:evenHBand="0" w:firstRowFirstColumn="0" w:firstRowLastColumn="0" w:lastRowFirstColumn="0" w:lastRowLastColumn="0"/>
              <w:rPr>
                <w:rFonts w:cs="Times New Roman"/>
                <w:b/>
              </w:rPr>
            </w:pPr>
            <w:r w:rsidRPr="00F011EA">
              <w:rPr>
                <w:rFonts w:cs="Times New Roman"/>
                <w:b/>
              </w:rPr>
              <w:t>Introductory Political Education Module - Civic Participation</w:t>
            </w:r>
          </w:p>
        </w:tc>
        <w:tc>
          <w:tcPr>
            <w:tcW w:w="0" w:type="auto"/>
          </w:tcPr>
          <w:p w14:paraId="34A59BC6" w14:textId="77777777" w:rsidR="008F029B" w:rsidRPr="00F011EA" w:rsidRDefault="008F029B" w:rsidP="00F011EA">
            <w:pPr>
              <w:jc w:val="both"/>
              <w:cnfStyle w:val="000000100000" w:firstRow="0" w:lastRow="0" w:firstColumn="0" w:lastColumn="0" w:oddVBand="0" w:evenVBand="0" w:oddHBand="1" w:evenHBand="0" w:firstRowFirstColumn="0" w:firstRowLastColumn="0" w:lastRowFirstColumn="0" w:lastRowLastColumn="0"/>
              <w:rPr>
                <w:rFonts w:cs="Times New Roman"/>
              </w:rPr>
            </w:pPr>
            <w:r w:rsidRPr="00F011EA">
              <w:rPr>
                <w:rFonts w:cs="Times New Roman"/>
              </w:rPr>
              <w:t>Enable participants to describe some of their own activities as important elements to civic society</w:t>
            </w:r>
          </w:p>
          <w:p w14:paraId="5055BD3E" w14:textId="77777777" w:rsidR="008F029B" w:rsidRPr="00F011EA" w:rsidRDefault="008F029B" w:rsidP="00F011EA">
            <w:pPr>
              <w:jc w:val="both"/>
              <w:cnfStyle w:val="000000100000" w:firstRow="0" w:lastRow="0" w:firstColumn="0" w:lastColumn="0" w:oddVBand="0" w:evenVBand="0" w:oddHBand="1" w:evenHBand="0" w:firstRowFirstColumn="0" w:firstRowLastColumn="0" w:lastRowFirstColumn="0" w:lastRowLastColumn="0"/>
              <w:rPr>
                <w:rFonts w:cs="Times New Roman"/>
              </w:rPr>
            </w:pPr>
            <w:r w:rsidRPr="00F011EA">
              <w:rPr>
                <w:rFonts w:cs="Times New Roman"/>
              </w:rPr>
              <w:t>Enable participants to be able to describe civic society and participation.</w:t>
            </w:r>
          </w:p>
          <w:p w14:paraId="0449C3DA" w14:textId="77777777" w:rsidR="008F029B" w:rsidRPr="00F011EA" w:rsidRDefault="008F029B" w:rsidP="00F011EA">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0" w:type="auto"/>
          </w:tcPr>
          <w:p w14:paraId="1CEB2AE2" w14:textId="77777777" w:rsidR="008F029B" w:rsidRPr="00F011EA" w:rsidRDefault="008F029B" w:rsidP="00F011EA">
            <w:pPr>
              <w:jc w:val="both"/>
              <w:cnfStyle w:val="000000100000" w:firstRow="0" w:lastRow="0" w:firstColumn="0" w:lastColumn="0" w:oddVBand="0" w:evenVBand="0" w:oddHBand="1" w:evenHBand="0" w:firstRowFirstColumn="0" w:firstRowLastColumn="0" w:lastRowFirstColumn="0" w:lastRowLastColumn="0"/>
              <w:rPr>
                <w:rFonts w:cs="Times New Roman"/>
              </w:rPr>
            </w:pPr>
            <w:r w:rsidRPr="00F011EA">
              <w:rPr>
                <w:rFonts w:cs="Times New Roman"/>
              </w:rPr>
              <w:t>What do we mean by participation and civic society?</w:t>
            </w:r>
          </w:p>
          <w:p w14:paraId="04D8EBC8" w14:textId="77777777" w:rsidR="008F029B" w:rsidRPr="00F011EA" w:rsidRDefault="008F029B" w:rsidP="00F011EA">
            <w:pPr>
              <w:jc w:val="both"/>
              <w:cnfStyle w:val="000000100000" w:firstRow="0" w:lastRow="0" w:firstColumn="0" w:lastColumn="0" w:oddVBand="0" w:evenVBand="0" w:oddHBand="1" w:evenHBand="0" w:firstRowFirstColumn="0" w:firstRowLastColumn="0" w:lastRowFirstColumn="0" w:lastRowLastColumn="0"/>
              <w:rPr>
                <w:rFonts w:cs="Times New Roman"/>
              </w:rPr>
            </w:pPr>
            <w:r w:rsidRPr="00F011EA">
              <w:rPr>
                <w:rFonts w:cs="Times New Roman"/>
              </w:rPr>
              <w:t>What have they got to do with women and equality and politics?</w:t>
            </w:r>
          </w:p>
          <w:p w14:paraId="10DA1CAB" w14:textId="77777777" w:rsidR="008F029B" w:rsidRPr="00F011EA" w:rsidRDefault="008F029B" w:rsidP="00F011EA">
            <w:pPr>
              <w:jc w:val="both"/>
              <w:cnfStyle w:val="000000100000" w:firstRow="0" w:lastRow="0" w:firstColumn="0" w:lastColumn="0" w:oddVBand="0" w:evenVBand="0" w:oddHBand="1" w:evenHBand="0" w:firstRowFirstColumn="0" w:firstRowLastColumn="0" w:lastRowFirstColumn="0" w:lastRowLastColumn="0"/>
              <w:rPr>
                <w:rFonts w:cs="Times New Roman"/>
              </w:rPr>
            </w:pPr>
            <w:r w:rsidRPr="00F011EA">
              <w:rPr>
                <w:rFonts w:cs="Times New Roman"/>
              </w:rPr>
              <w:t>Is what I do, grassroots participation? And why it's important.</w:t>
            </w:r>
          </w:p>
        </w:tc>
      </w:tr>
      <w:tr w:rsidR="008F029B" w:rsidRPr="00F011EA" w14:paraId="010ECD6D" w14:textId="77777777" w:rsidTr="002034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4FFA2EFC" w14:textId="77777777" w:rsidR="008F029B" w:rsidRPr="00F011EA" w:rsidRDefault="008F029B" w:rsidP="00F011EA">
            <w:pPr>
              <w:jc w:val="both"/>
              <w:rPr>
                <w:rFonts w:cs="Times New Roman"/>
              </w:rPr>
            </w:pPr>
            <w:r w:rsidRPr="00F011EA">
              <w:rPr>
                <w:rFonts w:cs="Times New Roman"/>
              </w:rPr>
              <w:t>2</w:t>
            </w:r>
          </w:p>
        </w:tc>
        <w:tc>
          <w:tcPr>
            <w:tcW w:w="0" w:type="auto"/>
          </w:tcPr>
          <w:p w14:paraId="4BE952B6" w14:textId="77777777" w:rsidR="008F029B" w:rsidRPr="00F011EA" w:rsidRDefault="008F029B" w:rsidP="002034B2">
            <w:pPr>
              <w:cnfStyle w:val="000000010000" w:firstRow="0" w:lastRow="0" w:firstColumn="0" w:lastColumn="0" w:oddVBand="0" w:evenVBand="0" w:oddHBand="0" w:evenHBand="1" w:firstRowFirstColumn="0" w:firstRowLastColumn="0" w:lastRowFirstColumn="0" w:lastRowLastColumn="0"/>
              <w:rPr>
                <w:rFonts w:cs="Times New Roman"/>
                <w:b/>
              </w:rPr>
            </w:pPr>
            <w:r w:rsidRPr="00F011EA">
              <w:rPr>
                <w:rFonts w:cs="Times New Roman"/>
                <w:b/>
              </w:rPr>
              <w:t>Local Democratic Structures</w:t>
            </w:r>
          </w:p>
        </w:tc>
        <w:tc>
          <w:tcPr>
            <w:tcW w:w="0" w:type="auto"/>
          </w:tcPr>
          <w:p w14:paraId="5116EFCD" w14:textId="77777777" w:rsidR="008F029B" w:rsidRPr="00F011EA" w:rsidRDefault="008F029B" w:rsidP="00F011EA">
            <w:pPr>
              <w:jc w:val="both"/>
              <w:cnfStyle w:val="000000010000" w:firstRow="0" w:lastRow="0" w:firstColumn="0" w:lastColumn="0" w:oddVBand="0" w:evenVBand="0" w:oddHBand="0" w:evenHBand="1" w:firstRowFirstColumn="0" w:firstRowLastColumn="0" w:lastRowFirstColumn="0" w:lastRowLastColumn="0"/>
              <w:rPr>
                <w:rFonts w:cs="Times New Roman"/>
              </w:rPr>
            </w:pPr>
            <w:r w:rsidRPr="00F011EA">
              <w:rPr>
                <w:rFonts w:cs="Times New Roman"/>
              </w:rPr>
              <w:t>Understand the value of civic participation to areas such as health, housing, employment and education.</w:t>
            </w:r>
          </w:p>
          <w:p w14:paraId="77FA6396" w14:textId="77777777" w:rsidR="008F029B" w:rsidRPr="00F011EA" w:rsidRDefault="008F029B" w:rsidP="00F011EA">
            <w:pPr>
              <w:jc w:val="both"/>
              <w:cnfStyle w:val="000000010000" w:firstRow="0" w:lastRow="0" w:firstColumn="0" w:lastColumn="0" w:oddVBand="0" w:evenVBand="0" w:oddHBand="0" w:evenHBand="1" w:firstRowFirstColumn="0" w:firstRowLastColumn="0" w:lastRowFirstColumn="0" w:lastRowLastColumn="0"/>
              <w:rPr>
                <w:rFonts w:cs="Times New Roman"/>
              </w:rPr>
            </w:pPr>
            <w:r w:rsidRPr="00F011EA">
              <w:rPr>
                <w:rFonts w:cs="Times New Roman"/>
              </w:rPr>
              <w:t>Understand how decisions are made in our local political structures – councils, PPNs, community planning NI and Government Departments.</w:t>
            </w:r>
          </w:p>
          <w:p w14:paraId="5BCB62B5" w14:textId="77777777" w:rsidR="008F029B" w:rsidRPr="00F011EA" w:rsidRDefault="008F029B" w:rsidP="00F011EA">
            <w:pPr>
              <w:jc w:val="both"/>
              <w:cnfStyle w:val="000000010000" w:firstRow="0" w:lastRow="0" w:firstColumn="0" w:lastColumn="0" w:oddVBand="0" w:evenVBand="0" w:oddHBand="0" w:evenHBand="1" w:firstRowFirstColumn="0" w:firstRowLastColumn="0" w:lastRowFirstColumn="0" w:lastRowLastColumn="0"/>
              <w:rPr>
                <w:rFonts w:cs="Times New Roman"/>
              </w:rPr>
            </w:pPr>
            <w:r w:rsidRPr="00F011EA">
              <w:rPr>
                <w:rFonts w:cs="Times New Roman"/>
              </w:rPr>
              <w:t xml:space="preserve">Discuss power and the value of participation to balance power and decision making in civil society. </w:t>
            </w:r>
          </w:p>
        </w:tc>
        <w:tc>
          <w:tcPr>
            <w:tcW w:w="0" w:type="auto"/>
          </w:tcPr>
          <w:p w14:paraId="2496A547" w14:textId="77777777" w:rsidR="008F029B" w:rsidRPr="00F011EA" w:rsidRDefault="008F029B" w:rsidP="00F011EA">
            <w:pPr>
              <w:jc w:val="both"/>
              <w:cnfStyle w:val="000000010000" w:firstRow="0" w:lastRow="0" w:firstColumn="0" w:lastColumn="0" w:oddVBand="0" w:evenVBand="0" w:oddHBand="0" w:evenHBand="1" w:firstRowFirstColumn="0" w:firstRowLastColumn="0" w:lastRowFirstColumn="0" w:lastRowLastColumn="0"/>
              <w:rPr>
                <w:rFonts w:cs="Times New Roman"/>
              </w:rPr>
            </w:pPr>
            <w:r w:rsidRPr="00F011EA">
              <w:rPr>
                <w:rFonts w:cs="Times New Roman"/>
              </w:rPr>
              <w:t>What is democracy and how does in work across our communities and into the political sphere?</w:t>
            </w:r>
          </w:p>
          <w:p w14:paraId="424F615F" w14:textId="77777777" w:rsidR="008F029B" w:rsidRPr="00F011EA" w:rsidRDefault="008F029B" w:rsidP="00F011EA">
            <w:pPr>
              <w:jc w:val="both"/>
              <w:cnfStyle w:val="000000010000" w:firstRow="0" w:lastRow="0" w:firstColumn="0" w:lastColumn="0" w:oddVBand="0" w:evenVBand="0" w:oddHBand="0" w:evenHBand="1" w:firstRowFirstColumn="0" w:firstRowLastColumn="0" w:lastRowFirstColumn="0" w:lastRowLastColumn="0"/>
              <w:rPr>
                <w:rFonts w:cs="Times New Roman"/>
              </w:rPr>
            </w:pPr>
            <w:r w:rsidRPr="00F011EA">
              <w:rPr>
                <w:rFonts w:cs="Times New Roman"/>
              </w:rPr>
              <w:t>What is the status of Gender imbalance in local politics and what can we do to offset its effect</w:t>
            </w:r>
          </w:p>
          <w:p w14:paraId="7A574569" w14:textId="77777777" w:rsidR="008F029B" w:rsidRPr="00F011EA" w:rsidRDefault="008F029B" w:rsidP="00F011EA">
            <w:pPr>
              <w:jc w:val="both"/>
              <w:cnfStyle w:val="000000010000" w:firstRow="0" w:lastRow="0" w:firstColumn="0" w:lastColumn="0" w:oddVBand="0" w:evenVBand="0" w:oddHBand="0" w:evenHBand="1" w:firstRowFirstColumn="0" w:firstRowLastColumn="0" w:lastRowFirstColumn="0" w:lastRowLastColumn="0"/>
              <w:rPr>
                <w:rFonts w:cs="Times New Roman"/>
              </w:rPr>
            </w:pPr>
          </w:p>
        </w:tc>
      </w:tr>
      <w:tr w:rsidR="008F029B" w:rsidRPr="00F011EA" w14:paraId="06348826" w14:textId="77777777" w:rsidTr="002034B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FEB80E0" w14:textId="77777777" w:rsidR="008F029B" w:rsidRPr="00F011EA" w:rsidRDefault="008F029B" w:rsidP="00F011EA">
            <w:pPr>
              <w:jc w:val="both"/>
              <w:rPr>
                <w:rFonts w:cs="Times New Roman"/>
              </w:rPr>
            </w:pPr>
            <w:r w:rsidRPr="00F011EA">
              <w:rPr>
                <w:rFonts w:cs="Times New Roman"/>
              </w:rPr>
              <w:t>3</w:t>
            </w:r>
          </w:p>
        </w:tc>
        <w:tc>
          <w:tcPr>
            <w:tcW w:w="0" w:type="auto"/>
          </w:tcPr>
          <w:p w14:paraId="78BBE6A4" w14:textId="77777777" w:rsidR="008F029B" w:rsidRPr="00F011EA" w:rsidRDefault="008F029B" w:rsidP="002034B2">
            <w:pPr>
              <w:cnfStyle w:val="000000100000" w:firstRow="0" w:lastRow="0" w:firstColumn="0" w:lastColumn="0" w:oddVBand="0" w:evenVBand="0" w:oddHBand="1" w:evenHBand="0" w:firstRowFirstColumn="0" w:firstRowLastColumn="0" w:lastRowFirstColumn="0" w:lastRowLastColumn="0"/>
              <w:rPr>
                <w:rFonts w:cs="Times New Roman"/>
                <w:b/>
              </w:rPr>
            </w:pPr>
            <w:r w:rsidRPr="00F011EA">
              <w:rPr>
                <w:rFonts w:cs="Times New Roman"/>
                <w:b/>
              </w:rPr>
              <w:t>Building Confidence: Amplifying your voice</w:t>
            </w:r>
          </w:p>
        </w:tc>
        <w:tc>
          <w:tcPr>
            <w:tcW w:w="0" w:type="auto"/>
          </w:tcPr>
          <w:p w14:paraId="5B8C220B" w14:textId="77777777" w:rsidR="008F029B" w:rsidRPr="00F011EA" w:rsidRDefault="008F029B" w:rsidP="00F011EA">
            <w:pPr>
              <w:jc w:val="both"/>
              <w:cnfStyle w:val="000000100000" w:firstRow="0" w:lastRow="0" w:firstColumn="0" w:lastColumn="0" w:oddVBand="0" w:evenVBand="0" w:oddHBand="1" w:evenHBand="0" w:firstRowFirstColumn="0" w:firstRowLastColumn="0" w:lastRowFirstColumn="0" w:lastRowLastColumn="0"/>
              <w:rPr>
                <w:rFonts w:cs="Times New Roman"/>
              </w:rPr>
            </w:pPr>
            <w:r w:rsidRPr="00F011EA">
              <w:rPr>
                <w:rFonts w:cs="Times New Roman"/>
              </w:rPr>
              <w:t>Understanding our role within local decision making – through groups and campaigns</w:t>
            </w:r>
          </w:p>
          <w:p w14:paraId="2A02D6FD" w14:textId="77777777" w:rsidR="008F029B" w:rsidRPr="00F011EA" w:rsidRDefault="008F029B" w:rsidP="00F011EA">
            <w:pPr>
              <w:jc w:val="both"/>
              <w:cnfStyle w:val="000000100000" w:firstRow="0" w:lastRow="0" w:firstColumn="0" w:lastColumn="0" w:oddVBand="0" w:evenVBand="0" w:oddHBand="1" w:evenHBand="0" w:firstRowFirstColumn="0" w:firstRowLastColumn="0" w:lastRowFirstColumn="0" w:lastRowLastColumn="0"/>
              <w:rPr>
                <w:rFonts w:cs="Times New Roman"/>
              </w:rPr>
            </w:pPr>
            <w:r w:rsidRPr="00F011EA">
              <w:rPr>
                <w:rFonts w:cs="Times New Roman"/>
              </w:rPr>
              <w:t xml:space="preserve">How to engage with local structures </w:t>
            </w:r>
            <w:r w:rsidR="00184106" w:rsidRPr="00F011EA">
              <w:rPr>
                <w:rFonts w:cs="Times New Roman"/>
              </w:rPr>
              <w:t>e.g.</w:t>
            </w:r>
            <w:r w:rsidRPr="00F011EA">
              <w:rPr>
                <w:rFonts w:cs="Times New Roman"/>
              </w:rPr>
              <w:t xml:space="preserve"> PPN and Community Planning NI.</w:t>
            </w:r>
          </w:p>
          <w:p w14:paraId="49FE7D54" w14:textId="77777777" w:rsidR="008F029B" w:rsidRPr="00F011EA" w:rsidRDefault="008F029B" w:rsidP="00F011EA">
            <w:pPr>
              <w:jc w:val="both"/>
              <w:cnfStyle w:val="000000100000" w:firstRow="0" w:lastRow="0" w:firstColumn="0" w:lastColumn="0" w:oddVBand="0" w:evenVBand="0" w:oddHBand="1" w:evenHBand="0" w:firstRowFirstColumn="0" w:firstRowLastColumn="0" w:lastRowFirstColumn="0" w:lastRowLastColumn="0"/>
              <w:rPr>
                <w:rFonts w:cs="Times New Roman"/>
              </w:rPr>
            </w:pPr>
          </w:p>
        </w:tc>
        <w:tc>
          <w:tcPr>
            <w:tcW w:w="0" w:type="auto"/>
          </w:tcPr>
          <w:p w14:paraId="431ADC0D" w14:textId="77777777" w:rsidR="008F029B" w:rsidRPr="00F011EA" w:rsidRDefault="008F029B" w:rsidP="00F011EA">
            <w:pPr>
              <w:jc w:val="both"/>
              <w:cnfStyle w:val="000000100000" w:firstRow="0" w:lastRow="0" w:firstColumn="0" w:lastColumn="0" w:oddVBand="0" w:evenVBand="0" w:oddHBand="1" w:evenHBand="0" w:firstRowFirstColumn="0" w:firstRowLastColumn="0" w:lastRowFirstColumn="0" w:lastRowLastColumn="0"/>
              <w:rPr>
                <w:rFonts w:cs="Times New Roman"/>
              </w:rPr>
            </w:pPr>
            <w:r w:rsidRPr="00F011EA">
              <w:rPr>
                <w:rFonts w:cs="Times New Roman"/>
              </w:rPr>
              <w:t>How to ensure our voices are heard?</w:t>
            </w:r>
          </w:p>
          <w:p w14:paraId="7878C512" w14:textId="77777777" w:rsidR="008F029B" w:rsidRPr="00F011EA" w:rsidRDefault="008F029B" w:rsidP="00F011EA">
            <w:pPr>
              <w:jc w:val="both"/>
              <w:cnfStyle w:val="000000100000" w:firstRow="0" w:lastRow="0" w:firstColumn="0" w:lastColumn="0" w:oddVBand="0" w:evenVBand="0" w:oddHBand="1" w:evenHBand="0" w:firstRowFirstColumn="0" w:firstRowLastColumn="0" w:lastRowFirstColumn="0" w:lastRowLastColumn="0"/>
              <w:rPr>
                <w:rFonts w:cs="Times New Roman"/>
              </w:rPr>
            </w:pPr>
            <w:r w:rsidRPr="00F011EA">
              <w:rPr>
                <w:rFonts w:cs="Times New Roman"/>
              </w:rPr>
              <w:t>How to connect with local structures and local decision makers.</w:t>
            </w:r>
          </w:p>
          <w:p w14:paraId="4C2D4863" w14:textId="77777777" w:rsidR="008F029B" w:rsidRPr="00F011EA" w:rsidRDefault="008F029B" w:rsidP="00F011EA">
            <w:pPr>
              <w:jc w:val="both"/>
              <w:cnfStyle w:val="000000100000" w:firstRow="0" w:lastRow="0" w:firstColumn="0" w:lastColumn="0" w:oddVBand="0" w:evenVBand="0" w:oddHBand="1" w:evenHBand="0" w:firstRowFirstColumn="0" w:firstRowLastColumn="0" w:lastRowFirstColumn="0" w:lastRowLastColumn="0"/>
              <w:rPr>
                <w:rFonts w:cs="Times New Roman"/>
              </w:rPr>
            </w:pPr>
            <w:r w:rsidRPr="00F011EA">
              <w:rPr>
                <w:rFonts w:cs="Times New Roman"/>
              </w:rPr>
              <w:t>How community safety partnership organizations ensure our safety and address our concerns</w:t>
            </w:r>
          </w:p>
          <w:p w14:paraId="003ED9C2" w14:textId="77777777" w:rsidR="008F029B" w:rsidRPr="00F011EA" w:rsidRDefault="008F029B" w:rsidP="00F011EA">
            <w:pPr>
              <w:jc w:val="both"/>
              <w:cnfStyle w:val="000000100000" w:firstRow="0" w:lastRow="0" w:firstColumn="0" w:lastColumn="0" w:oddVBand="0" w:evenVBand="0" w:oddHBand="1" w:evenHBand="0" w:firstRowFirstColumn="0" w:firstRowLastColumn="0" w:lastRowFirstColumn="0" w:lastRowLastColumn="0"/>
              <w:rPr>
                <w:rFonts w:cs="Times New Roman"/>
              </w:rPr>
            </w:pPr>
          </w:p>
        </w:tc>
      </w:tr>
      <w:tr w:rsidR="008F029B" w:rsidRPr="00F011EA" w14:paraId="2BB3C396" w14:textId="77777777" w:rsidTr="002034B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2857D4C7" w14:textId="77777777" w:rsidR="008F029B" w:rsidRPr="00F011EA" w:rsidRDefault="008F029B" w:rsidP="00F011EA">
            <w:pPr>
              <w:jc w:val="both"/>
              <w:rPr>
                <w:rFonts w:cs="Times New Roman"/>
              </w:rPr>
            </w:pPr>
            <w:r w:rsidRPr="00F011EA">
              <w:rPr>
                <w:rFonts w:cs="Times New Roman"/>
              </w:rPr>
              <w:t>4</w:t>
            </w:r>
          </w:p>
        </w:tc>
        <w:tc>
          <w:tcPr>
            <w:tcW w:w="0" w:type="auto"/>
          </w:tcPr>
          <w:p w14:paraId="4C8A9644" w14:textId="77777777" w:rsidR="008F029B" w:rsidRPr="00F011EA" w:rsidRDefault="008F029B" w:rsidP="002034B2">
            <w:pPr>
              <w:cnfStyle w:val="000000010000" w:firstRow="0" w:lastRow="0" w:firstColumn="0" w:lastColumn="0" w:oddVBand="0" w:evenVBand="0" w:oddHBand="0" w:evenHBand="1" w:firstRowFirstColumn="0" w:firstRowLastColumn="0" w:lastRowFirstColumn="0" w:lastRowLastColumn="0"/>
              <w:rPr>
                <w:rFonts w:cs="Times New Roman"/>
                <w:b/>
              </w:rPr>
            </w:pPr>
            <w:r w:rsidRPr="00F011EA">
              <w:rPr>
                <w:rFonts w:cs="Times New Roman"/>
                <w:b/>
              </w:rPr>
              <w:t>Building Confidence: Advocating for Others</w:t>
            </w:r>
          </w:p>
        </w:tc>
        <w:tc>
          <w:tcPr>
            <w:tcW w:w="0" w:type="auto"/>
          </w:tcPr>
          <w:p w14:paraId="7BB39CA8" w14:textId="77777777" w:rsidR="008F029B" w:rsidRPr="00F011EA" w:rsidRDefault="008F029B" w:rsidP="00F011EA">
            <w:pPr>
              <w:jc w:val="both"/>
              <w:cnfStyle w:val="000000010000" w:firstRow="0" w:lastRow="0" w:firstColumn="0" w:lastColumn="0" w:oddVBand="0" w:evenVBand="0" w:oddHBand="0" w:evenHBand="1" w:firstRowFirstColumn="0" w:firstRowLastColumn="0" w:lastRowFirstColumn="0" w:lastRowLastColumn="0"/>
              <w:rPr>
                <w:rFonts w:cs="Times New Roman"/>
              </w:rPr>
            </w:pPr>
            <w:r w:rsidRPr="00F011EA">
              <w:rPr>
                <w:rFonts w:cs="Times New Roman"/>
              </w:rPr>
              <w:t>Understand the value of voting, importance of elections, Political Journey of local community leader</w:t>
            </w:r>
          </w:p>
          <w:p w14:paraId="348DDB68" w14:textId="77777777" w:rsidR="008F029B" w:rsidRPr="00F011EA" w:rsidRDefault="008F029B" w:rsidP="00F011EA">
            <w:pPr>
              <w:jc w:val="both"/>
              <w:cnfStyle w:val="000000010000" w:firstRow="0" w:lastRow="0" w:firstColumn="0" w:lastColumn="0" w:oddVBand="0" w:evenVBand="0" w:oddHBand="0" w:evenHBand="1" w:firstRowFirstColumn="0" w:firstRowLastColumn="0" w:lastRowFirstColumn="0" w:lastRowLastColumn="0"/>
              <w:rPr>
                <w:rFonts w:cs="Times New Roman"/>
              </w:rPr>
            </w:pPr>
            <w:r w:rsidRPr="00F011EA">
              <w:rPr>
                <w:rFonts w:cs="Times New Roman"/>
              </w:rPr>
              <w:t>Structure and organization community events and participation</w:t>
            </w:r>
          </w:p>
          <w:p w14:paraId="412700B8" w14:textId="77777777" w:rsidR="008F029B" w:rsidRPr="00F011EA" w:rsidRDefault="008F029B" w:rsidP="00F011EA">
            <w:pPr>
              <w:jc w:val="both"/>
              <w:cnfStyle w:val="000000010000" w:firstRow="0" w:lastRow="0" w:firstColumn="0" w:lastColumn="0" w:oddVBand="0" w:evenVBand="0" w:oddHBand="0" w:evenHBand="1" w:firstRowFirstColumn="0" w:firstRowLastColumn="0" w:lastRowFirstColumn="0" w:lastRowLastColumn="0"/>
              <w:rPr>
                <w:rFonts w:cs="Times New Roman"/>
              </w:rPr>
            </w:pPr>
            <w:r w:rsidRPr="00F011EA">
              <w:rPr>
                <w:rFonts w:cs="Times New Roman"/>
              </w:rPr>
              <w:t>Seeing how this helps ensure change.</w:t>
            </w:r>
          </w:p>
          <w:p w14:paraId="105367D1" w14:textId="77777777" w:rsidR="008F029B" w:rsidRPr="00F011EA" w:rsidRDefault="008F029B" w:rsidP="00F011EA">
            <w:pPr>
              <w:jc w:val="both"/>
              <w:cnfStyle w:val="000000010000" w:firstRow="0" w:lastRow="0" w:firstColumn="0" w:lastColumn="0" w:oddVBand="0" w:evenVBand="0" w:oddHBand="0" w:evenHBand="1" w:firstRowFirstColumn="0" w:firstRowLastColumn="0" w:lastRowFirstColumn="0" w:lastRowLastColumn="0"/>
              <w:rPr>
                <w:rFonts w:cs="Times New Roman"/>
              </w:rPr>
            </w:pPr>
          </w:p>
        </w:tc>
        <w:tc>
          <w:tcPr>
            <w:tcW w:w="0" w:type="auto"/>
          </w:tcPr>
          <w:p w14:paraId="6AC26FA6" w14:textId="77777777" w:rsidR="008F029B" w:rsidRPr="00F011EA" w:rsidRDefault="008F029B" w:rsidP="00F011EA">
            <w:pPr>
              <w:jc w:val="both"/>
              <w:cnfStyle w:val="000000010000" w:firstRow="0" w:lastRow="0" w:firstColumn="0" w:lastColumn="0" w:oddVBand="0" w:evenVBand="0" w:oddHBand="0" w:evenHBand="1" w:firstRowFirstColumn="0" w:firstRowLastColumn="0" w:lastRowFirstColumn="0" w:lastRowLastColumn="0"/>
              <w:rPr>
                <w:rFonts w:cs="Times New Roman"/>
              </w:rPr>
            </w:pPr>
            <w:r w:rsidRPr="00F011EA">
              <w:rPr>
                <w:rFonts w:cs="Times New Roman"/>
              </w:rPr>
              <w:t xml:space="preserve">How to take part in electoral process and how to stand in election. </w:t>
            </w:r>
          </w:p>
          <w:p w14:paraId="40423262" w14:textId="77777777" w:rsidR="008F029B" w:rsidRPr="00F011EA" w:rsidRDefault="008F029B" w:rsidP="00F011EA">
            <w:pPr>
              <w:jc w:val="both"/>
              <w:cnfStyle w:val="000000010000" w:firstRow="0" w:lastRow="0" w:firstColumn="0" w:lastColumn="0" w:oddVBand="0" w:evenVBand="0" w:oddHBand="0" w:evenHBand="1" w:firstRowFirstColumn="0" w:firstRowLastColumn="0" w:lastRowFirstColumn="0" w:lastRowLastColumn="0"/>
              <w:rPr>
                <w:rFonts w:cs="Times New Roman"/>
              </w:rPr>
            </w:pPr>
            <w:r w:rsidRPr="00F011EA">
              <w:rPr>
                <w:rFonts w:cs="Times New Roman"/>
              </w:rPr>
              <w:t>How can voting make a difference to our lives and the lives of others?</w:t>
            </w:r>
          </w:p>
          <w:p w14:paraId="4693B5D7" w14:textId="77777777" w:rsidR="008F029B" w:rsidRPr="00F011EA" w:rsidRDefault="008F029B" w:rsidP="00F011EA">
            <w:pPr>
              <w:jc w:val="both"/>
              <w:cnfStyle w:val="000000010000" w:firstRow="0" w:lastRow="0" w:firstColumn="0" w:lastColumn="0" w:oddVBand="0" w:evenVBand="0" w:oddHBand="0" w:evenHBand="1" w:firstRowFirstColumn="0" w:firstRowLastColumn="0" w:lastRowFirstColumn="0" w:lastRowLastColumn="0"/>
              <w:rPr>
                <w:rFonts w:cs="Times New Roman"/>
              </w:rPr>
            </w:pPr>
          </w:p>
        </w:tc>
      </w:tr>
    </w:tbl>
    <w:p w14:paraId="2A631A19" w14:textId="77777777" w:rsidR="00F370C9" w:rsidRPr="007E0C19" w:rsidRDefault="00F370C9" w:rsidP="00F011EA">
      <w:pPr>
        <w:jc w:val="both"/>
        <w:rPr>
          <w:rFonts w:cs="Times New Roman"/>
          <w:b/>
        </w:rPr>
      </w:pPr>
    </w:p>
    <w:p w14:paraId="36ED0B4C" w14:textId="77777777" w:rsidR="00B15EB8" w:rsidRPr="007E0C19" w:rsidRDefault="00A72F71" w:rsidP="00A72F71">
      <w:pPr>
        <w:pStyle w:val="Heading2"/>
      </w:pPr>
      <w:r>
        <w:t xml:space="preserve">   </w:t>
      </w:r>
      <w:r w:rsidR="00184106">
        <w:t xml:space="preserve"> </w:t>
      </w:r>
      <w:bookmarkStart w:id="25" w:name="_Toc139663590"/>
      <w:r w:rsidR="00184106">
        <w:t>Sampling Techniques and Sample Size</w:t>
      </w:r>
      <w:bookmarkEnd w:id="25"/>
    </w:p>
    <w:p w14:paraId="3ED730C3" w14:textId="77777777" w:rsidR="00B13A8C" w:rsidRPr="00F011EA" w:rsidRDefault="00B13A8C" w:rsidP="00F011EA">
      <w:pPr>
        <w:jc w:val="both"/>
        <w:rPr>
          <w:rFonts w:cs="Times New Roman"/>
        </w:rPr>
      </w:pPr>
      <w:r w:rsidRPr="00F011EA">
        <w:rPr>
          <w:rFonts w:cs="Times New Roman"/>
        </w:rPr>
        <w:t>The program attracted a diverse group of 18 women representing various backgrounds and age groups for the four-week course conducted between September and October 2022. Additionally, 17 women attended the facilitated online sessions conducted between May and June 2023. The sample size is relatively small but appears to be suitable for a pilot program aimed at testing the feasibility and effectiveness of the interventions.</w:t>
      </w:r>
    </w:p>
    <w:p w14:paraId="60766D9F" w14:textId="77777777" w:rsidR="00B15EB8" w:rsidRPr="00F011EA" w:rsidRDefault="00A72F71" w:rsidP="00A72F71">
      <w:pPr>
        <w:pStyle w:val="Heading2"/>
      </w:pPr>
      <w:r>
        <w:t xml:space="preserve">   </w:t>
      </w:r>
      <w:bookmarkStart w:id="26" w:name="_Toc139663591"/>
      <w:r w:rsidR="007E0C19" w:rsidRPr="007E0C19">
        <w:t>Data Collection</w:t>
      </w:r>
      <w:r w:rsidR="00087BC8">
        <w:t xml:space="preserve"> </w:t>
      </w:r>
      <w:r w:rsidR="00087BC8" w:rsidRPr="007E0C19">
        <w:t>Procedures and T</w:t>
      </w:r>
      <w:r w:rsidR="00B15EB8" w:rsidRPr="007E0C19">
        <w:t>ools</w:t>
      </w:r>
      <w:bookmarkEnd w:id="26"/>
    </w:p>
    <w:p w14:paraId="3A586339" w14:textId="77777777" w:rsidR="00D50299" w:rsidRPr="00F011EA" w:rsidRDefault="00D50299" w:rsidP="00F011EA">
      <w:pPr>
        <w:jc w:val="both"/>
        <w:rPr>
          <w:rFonts w:cs="Times New Roman"/>
        </w:rPr>
      </w:pPr>
      <w:r w:rsidRPr="00F011EA">
        <w:rPr>
          <w:rFonts w:cs="Times New Roman"/>
        </w:rPr>
        <w:t>It's important to note that the interviews, focus group discussions, and case studies are commonly used qualitative data collection techniques that can provide valuable insights and perspectives from participants.</w:t>
      </w:r>
    </w:p>
    <w:p w14:paraId="6BE36236" w14:textId="77777777" w:rsidR="00A72F71" w:rsidRDefault="00B13A8C" w:rsidP="00087BC8">
      <w:pPr>
        <w:jc w:val="both"/>
        <w:rPr>
          <w:rFonts w:cs="Times New Roman"/>
        </w:rPr>
      </w:pPr>
      <w:bookmarkStart w:id="27" w:name="_Toc139663592"/>
      <w:r w:rsidRPr="00A72F71">
        <w:rPr>
          <w:rStyle w:val="Heading3Char"/>
        </w:rPr>
        <w:t>1. Interviews:</w:t>
      </w:r>
      <w:bookmarkEnd w:id="27"/>
      <w:r w:rsidRPr="00F011EA">
        <w:rPr>
          <w:rFonts w:cs="Times New Roman"/>
        </w:rPr>
        <w:t xml:space="preserve"> </w:t>
      </w:r>
    </w:p>
    <w:p w14:paraId="0D3BB006" w14:textId="77777777" w:rsidR="00087BC8" w:rsidRPr="00087BC8" w:rsidRDefault="00B13A8C" w:rsidP="00087BC8">
      <w:pPr>
        <w:jc w:val="both"/>
        <w:rPr>
          <w:rFonts w:cs="Times New Roman"/>
        </w:rPr>
      </w:pPr>
      <w:r w:rsidRPr="00F011EA">
        <w:rPr>
          <w:rFonts w:cs="Times New Roman"/>
        </w:rPr>
        <w:t xml:space="preserve">Short videoed interviews were conducted with five women involved in various campaigns and projects. These interviews aimed to gather insights into their experiences, challenges, successes, and the importance of women's voices in their </w:t>
      </w:r>
      <w:r w:rsidR="00D50299" w:rsidRPr="00F011EA">
        <w:rPr>
          <w:rFonts w:cs="Times New Roman"/>
        </w:rPr>
        <w:t>endeavours</w:t>
      </w:r>
      <w:r w:rsidRPr="00F011EA">
        <w:rPr>
          <w:rFonts w:cs="Times New Roman"/>
        </w:rPr>
        <w:t>. The interviews likely involved open-ended questions to elicit detailed r</w:t>
      </w:r>
      <w:r w:rsidR="00D50299" w:rsidRPr="00F011EA">
        <w:rPr>
          <w:rFonts w:cs="Times New Roman"/>
        </w:rPr>
        <w:t>esponses from the participants.</w:t>
      </w:r>
    </w:p>
    <w:p w14:paraId="45DC9A24" w14:textId="77777777" w:rsidR="00087BC8" w:rsidRPr="00087BC8" w:rsidRDefault="00087BC8" w:rsidP="00087BC8">
      <w:pPr>
        <w:jc w:val="both"/>
        <w:rPr>
          <w:rFonts w:cs="Times New Roman"/>
        </w:rPr>
      </w:pPr>
    </w:p>
    <w:p w14:paraId="3B122741" w14:textId="77777777" w:rsidR="00087BC8" w:rsidRPr="00087BC8" w:rsidRDefault="00087BC8" w:rsidP="00087BC8">
      <w:pPr>
        <w:jc w:val="both"/>
        <w:rPr>
          <w:rFonts w:cs="Times New Roman"/>
        </w:rPr>
      </w:pPr>
      <w:bookmarkStart w:id="28" w:name="_Toc139663593"/>
      <w:r w:rsidRPr="00A72F71">
        <w:rPr>
          <w:rStyle w:val="Heading3Char"/>
        </w:rPr>
        <w:t>2. Facilitated Online Workshop Sessions:</w:t>
      </w:r>
      <w:bookmarkEnd w:id="28"/>
      <w:r w:rsidRPr="00087BC8">
        <w:rPr>
          <w:rFonts w:cs="Times New Roman"/>
        </w:rPr>
        <w:t xml:space="preserve"> Facilitated online workshop sessions were conducted involving a group of women from both Northern Ireland and the Republic of Ireland. These sessions were designed to provide interactive learning and collaboration opportunities for the participants. Benefits of facilitated online workshop sessions include:</w:t>
      </w:r>
    </w:p>
    <w:p w14:paraId="4278A9BA" w14:textId="77777777" w:rsidR="00087BC8" w:rsidRPr="00087BC8" w:rsidRDefault="00087BC8" w:rsidP="00087BC8">
      <w:pPr>
        <w:jc w:val="both"/>
        <w:rPr>
          <w:rFonts w:cs="Times New Roman"/>
        </w:rPr>
      </w:pPr>
    </w:p>
    <w:p w14:paraId="2A14187E" w14:textId="77777777" w:rsidR="00087BC8" w:rsidRPr="00087BC8" w:rsidRDefault="00087BC8" w:rsidP="00087BC8">
      <w:pPr>
        <w:jc w:val="both"/>
        <w:rPr>
          <w:rFonts w:cs="Times New Roman"/>
        </w:rPr>
      </w:pPr>
      <w:r w:rsidRPr="00A72F71">
        <w:rPr>
          <w:rStyle w:val="Heading4Char"/>
        </w:rPr>
        <w:t xml:space="preserve">   a. Increased Accessibility</w:t>
      </w:r>
      <w:r w:rsidRPr="00087BC8">
        <w:rPr>
          <w:rFonts w:cs="Times New Roman"/>
        </w:rPr>
        <w:t>: By conducting the workshops online, participants from different locations can easily join without the need for travel, making it more accessible and inclusive.</w:t>
      </w:r>
    </w:p>
    <w:p w14:paraId="5FFC5E08" w14:textId="77777777" w:rsidR="00087BC8" w:rsidRPr="00087BC8" w:rsidRDefault="00087BC8" w:rsidP="00087BC8">
      <w:pPr>
        <w:jc w:val="both"/>
        <w:rPr>
          <w:rFonts w:cs="Times New Roman"/>
        </w:rPr>
      </w:pPr>
    </w:p>
    <w:p w14:paraId="6FB044F3" w14:textId="77777777" w:rsidR="00B13A8C" w:rsidRPr="00F011EA" w:rsidRDefault="00A72F71" w:rsidP="00087BC8">
      <w:pPr>
        <w:jc w:val="both"/>
        <w:rPr>
          <w:rFonts w:cs="Times New Roman"/>
        </w:rPr>
      </w:pPr>
      <w:r>
        <w:rPr>
          <w:rStyle w:val="Heading4Char"/>
        </w:rPr>
        <w:t xml:space="preserve">b. </w:t>
      </w:r>
      <w:r w:rsidR="00087BC8" w:rsidRPr="00A72F71">
        <w:rPr>
          <w:rStyle w:val="Heading4Char"/>
        </w:rPr>
        <w:t>F</w:t>
      </w:r>
      <w:r w:rsidR="00B13A8C" w:rsidRPr="00A72F71">
        <w:rPr>
          <w:rStyle w:val="Heading4Char"/>
        </w:rPr>
        <w:t>acilitated online sessions</w:t>
      </w:r>
      <w:r w:rsidR="00087BC8" w:rsidRPr="00A72F71">
        <w:rPr>
          <w:rStyle w:val="Heading4Char"/>
        </w:rPr>
        <w:t xml:space="preserve">: </w:t>
      </w:r>
      <w:r w:rsidR="00B13A8C" w:rsidRPr="00A72F71">
        <w:rPr>
          <w:rStyle w:val="Heading4Char"/>
        </w:rPr>
        <w:t xml:space="preserve"> </w:t>
      </w:r>
      <w:r w:rsidR="00087BC8">
        <w:rPr>
          <w:rFonts w:cs="Times New Roman"/>
        </w:rPr>
        <w:t xml:space="preserve">These online workshops </w:t>
      </w:r>
      <w:r w:rsidR="00B13A8C" w:rsidRPr="00F011EA">
        <w:rPr>
          <w:rFonts w:cs="Times New Roman"/>
        </w:rPr>
        <w:t>were conducted involving a group of women from both Northern Ireland and the Republic o</w:t>
      </w:r>
      <w:r w:rsidR="00087BC8">
        <w:rPr>
          <w:rFonts w:cs="Times New Roman"/>
        </w:rPr>
        <w:t>f Ireland. These sessions</w:t>
      </w:r>
      <w:r w:rsidR="00B13A8C" w:rsidRPr="00F011EA">
        <w:rPr>
          <w:rFonts w:cs="Times New Roman"/>
        </w:rPr>
        <w:t xml:space="preserve"> involved group discussions facilitated by experts from different community organizations. The discussions would have focused on topics related to community services, local government electoral and political system</w:t>
      </w:r>
      <w:r w:rsidR="00D50299" w:rsidRPr="00F011EA">
        <w:rPr>
          <w:rFonts w:cs="Times New Roman"/>
        </w:rPr>
        <w:t>s, and other relevant subjects.</w:t>
      </w:r>
    </w:p>
    <w:p w14:paraId="58521BA2" w14:textId="77777777" w:rsidR="00A72F71" w:rsidRDefault="00B13A8C" w:rsidP="00A72F71">
      <w:pPr>
        <w:pStyle w:val="Heading3"/>
      </w:pPr>
      <w:bookmarkStart w:id="29" w:name="_Toc139663594"/>
      <w:r w:rsidRPr="00F011EA">
        <w:t>3. Case Studies:</w:t>
      </w:r>
      <w:bookmarkEnd w:id="29"/>
      <w:r w:rsidRPr="00F011EA">
        <w:t xml:space="preserve"> </w:t>
      </w:r>
    </w:p>
    <w:p w14:paraId="60FAEB58" w14:textId="77777777" w:rsidR="00B13A8C" w:rsidRPr="00F011EA" w:rsidRDefault="00B13A8C" w:rsidP="00F011EA">
      <w:pPr>
        <w:jc w:val="both"/>
        <w:rPr>
          <w:rFonts w:cs="Times New Roman"/>
        </w:rPr>
      </w:pPr>
      <w:r w:rsidRPr="00F011EA">
        <w:rPr>
          <w:rFonts w:cs="Times New Roman"/>
        </w:rPr>
        <w:t>The program developed specific content for each group, including case studies from Ireland and beyond. These case studies likely provided real-life examples and stories that illustrate the significance of women's participation in driving positive change. The case studies would have been used as educational materi</w:t>
      </w:r>
      <w:r w:rsidR="00D50299" w:rsidRPr="00F011EA">
        <w:rPr>
          <w:rFonts w:cs="Times New Roman"/>
        </w:rPr>
        <w:t>als during the course sessions.</w:t>
      </w:r>
    </w:p>
    <w:p w14:paraId="1523727A" w14:textId="77777777" w:rsidR="00B15EB8" w:rsidRPr="007E0C19" w:rsidRDefault="00A72F71" w:rsidP="00A72F71">
      <w:pPr>
        <w:pStyle w:val="Heading3"/>
      </w:pPr>
      <w:r>
        <w:t xml:space="preserve"> </w:t>
      </w:r>
      <w:bookmarkStart w:id="30" w:name="_Toc139663595"/>
      <w:r w:rsidR="00827991" w:rsidRPr="007E0C19">
        <w:t>A</w:t>
      </w:r>
      <w:r w:rsidR="00B15EB8" w:rsidRPr="007E0C19">
        <w:t>nalysis methods employed</w:t>
      </w:r>
      <w:bookmarkEnd w:id="30"/>
    </w:p>
    <w:p w14:paraId="0BEB6E31" w14:textId="77777777" w:rsidR="00B13A8C" w:rsidRPr="00F011EA" w:rsidRDefault="00B13A8C" w:rsidP="00F011EA">
      <w:pPr>
        <w:jc w:val="both"/>
        <w:rPr>
          <w:rFonts w:cs="Times New Roman"/>
        </w:rPr>
      </w:pPr>
      <w:r w:rsidRPr="00F011EA">
        <w:rPr>
          <w:rFonts w:cs="Times New Roman"/>
        </w:rPr>
        <w:t>The interviews provided valuable insights into the role of women in campaigns, ind</w:t>
      </w:r>
      <w:r w:rsidR="00D50299" w:rsidRPr="00F011EA">
        <w:rPr>
          <w:rFonts w:cs="Times New Roman"/>
        </w:rPr>
        <w:t>icating that the analysis</w:t>
      </w:r>
      <w:r w:rsidRPr="00F011EA">
        <w:rPr>
          <w:rFonts w:cs="Times New Roman"/>
        </w:rPr>
        <w:t xml:space="preserve"> involved qualitative analysis of the interview responses. The program aimed to assess participant responses and outcomes, including their level of engagement, interest, and desired future collaboration. </w:t>
      </w:r>
    </w:p>
    <w:p w14:paraId="61EF064C" w14:textId="77777777" w:rsidR="00B15EB8" w:rsidRDefault="00B13A8C" w:rsidP="00F011EA">
      <w:pPr>
        <w:jc w:val="both"/>
        <w:rPr>
          <w:rFonts w:cs="Times New Roman"/>
        </w:rPr>
      </w:pPr>
      <w:r w:rsidRPr="00F011EA">
        <w:rPr>
          <w:rFonts w:cs="Times New Roman"/>
        </w:rPr>
        <w:t>Overall, the program employed a combination of qualitative methods, including i</w:t>
      </w:r>
      <w:r w:rsidR="00827991">
        <w:rPr>
          <w:rFonts w:cs="Times New Roman"/>
        </w:rPr>
        <w:t>nterviews,  observations and feedback questions</w:t>
      </w:r>
      <w:r w:rsidRPr="00F011EA">
        <w:rPr>
          <w:rFonts w:cs="Times New Roman"/>
        </w:rPr>
        <w:t xml:space="preserve"> from the participants. </w:t>
      </w:r>
      <w:r w:rsidR="007E0C19">
        <w:rPr>
          <w:rFonts w:cs="Times New Roman"/>
        </w:rPr>
        <w:t>I</w:t>
      </w:r>
      <w:r w:rsidRPr="00F011EA">
        <w:rPr>
          <w:rFonts w:cs="Times New Roman"/>
        </w:rPr>
        <w:t>nterview responses and participant feedback to assess the program's effectiveness in empowering and educating women for active participation in decision-making processes.</w:t>
      </w:r>
    </w:p>
    <w:p w14:paraId="29D169CD" w14:textId="77777777" w:rsidR="00A72F71" w:rsidRPr="00A72F71" w:rsidRDefault="00A72F71" w:rsidP="00D24BBF">
      <w:pPr>
        <w:pStyle w:val="Heading1"/>
      </w:pPr>
      <w:bookmarkStart w:id="31" w:name="_Toc139663596"/>
      <w:r>
        <w:t>III. Program Overview</w:t>
      </w:r>
      <w:bookmarkEnd w:id="31"/>
    </w:p>
    <w:p w14:paraId="61D4AF4B" w14:textId="77777777" w:rsidR="00A72F71" w:rsidRPr="00A72F71" w:rsidRDefault="00A72F71" w:rsidP="00D24BBF">
      <w:pPr>
        <w:pStyle w:val="Heading2"/>
      </w:pPr>
      <w:bookmarkStart w:id="32" w:name="_Toc139663597"/>
      <w:r w:rsidRPr="00A72F71">
        <w:t>Goals:</w:t>
      </w:r>
      <w:bookmarkEnd w:id="32"/>
    </w:p>
    <w:p w14:paraId="3755B793" w14:textId="77777777" w:rsidR="00A72F71" w:rsidRPr="00A72F71" w:rsidRDefault="00A72F71" w:rsidP="00A72F71">
      <w:pPr>
        <w:jc w:val="both"/>
        <w:rPr>
          <w:rFonts w:cs="Times New Roman"/>
        </w:rPr>
      </w:pPr>
      <w:r w:rsidRPr="00A72F71">
        <w:rPr>
          <w:rFonts w:cs="Times New Roman"/>
        </w:rPr>
        <w:t>The Grassroots to Government pilot program aimed to empower and educate a cohort of women in rural Ireland about the value of their participation in local decision-making processes and structures. It sought to equip women with the necessary knowledge, skills, and confidence to actively engage in community initiatives and campaigns. The program aimed to amplify women's voices and promote meaningful change by emphasizing the importance o</w:t>
      </w:r>
      <w:r>
        <w:rPr>
          <w:rFonts w:cs="Times New Roman"/>
        </w:rPr>
        <w:t>f gender in policy formulation.</w:t>
      </w:r>
    </w:p>
    <w:p w14:paraId="6E704862" w14:textId="77777777" w:rsidR="00A72F71" w:rsidRPr="00A72F71" w:rsidRDefault="00A72F71" w:rsidP="00D24BBF">
      <w:pPr>
        <w:pStyle w:val="Heading2"/>
      </w:pPr>
      <w:bookmarkStart w:id="33" w:name="_Toc139663598"/>
      <w:r w:rsidRPr="00A72F71">
        <w:t>Target Audience:</w:t>
      </w:r>
      <w:bookmarkEnd w:id="33"/>
    </w:p>
    <w:p w14:paraId="6495CA77" w14:textId="77777777" w:rsidR="00A72F71" w:rsidRPr="00A72F71" w:rsidRDefault="00A72F71" w:rsidP="00A72F71">
      <w:pPr>
        <w:jc w:val="both"/>
        <w:rPr>
          <w:rFonts w:cs="Times New Roman"/>
        </w:rPr>
      </w:pPr>
      <w:r w:rsidRPr="00A72F71">
        <w:rPr>
          <w:rFonts w:cs="Times New Roman"/>
        </w:rPr>
        <w:t>The target audience of the program was women in rural Ireland. The program was designed to cater to two distinct groups: one based in the Republic of Ireland and the other in Northern Ireland. The participants represented diverse backgrounds and age groups</w:t>
      </w:r>
      <w:r>
        <w:rPr>
          <w:rFonts w:cs="Times New Roman"/>
        </w:rPr>
        <w:t>.</w:t>
      </w:r>
    </w:p>
    <w:p w14:paraId="6185229A" w14:textId="77777777" w:rsidR="00A72F71" w:rsidRPr="00A72F71" w:rsidRDefault="00A72F71" w:rsidP="00D24BBF">
      <w:pPr>
        <w:pStyle w:val="Heading2"/>
      </w:pPr>
      <w:bookmarkStart w:id="34" w:name="_Toc139663599"/>
      <w:r w:rsidRPr="00A72F71">
        <w:t>Duration:</w:t>
      </w:r>
      <w:bookmarkEnd w:id="34"/>
    </w:p>
    <w:p w14:paraId="4B8D52F3" w14:textId="77777777" w:rsidR="00A72F71" w:rsidRPr="00A72F71" w:rsidRDefault="00A72F71" w:rsidP="00A72F71">
      <w:pPr>
        <w:jc w:val="both"/>
        <w:rPr>
          <w:rFonts w:cs="Times New Roman"/>
        </w:rPr>
      </w:pPr>
      <w:r w:rsidRPr="00A72F71">
        <w:rPr>
          <w:rFonts w:cs="Times New Roman"/>
        </w:rPr>
        <w:t>The program spanned over a period of time, with different phases and activities taking place during specific timeframes. The key timeframes were as follows:</w:t>
      </w:r>
    </w:p>
    <w:p w14:paraId="07B4086D" w14:textId="77777777" w:rsidR="00A72F71" w:rsidRPr="00A72F71" w:rsidRDefault="00A72F71" w:rsidP="00A72F71">
      <w:pPr>
        <w:jc w:val="both"/>
        <w:rPr>
          <w:rFonts w:cs="Times New Roman"/>
        </w:rPr>
      </w:pPr>
      <w:r w:rsidRPr="00A72F71">
        <w:rPr>
          <w:rFonts w:cs="Times New Roman"/>
        </w:rPr>
        <w:t xml:space="preserve">- </w:t>
      </w:r>
      <w:r w:rsidRPr="00D24BBF">
        <w:rPr>
          <w:rStyle w:val="Heading3Char"/>
        </w:rPr>
        <w:t xml:space="preserve">Course Development and Recruitment: </w:t>
      </w:r>
      <w:r w:rsidRPr="00A72F71">
        <w:rPr>
          <w:rFonts w:cs="Times New Roman"/>
        </w:rPr>
        <w:t>Six months from May 2022 to November 2022.</w:t>
      </w:r>
    </w:p>
    <w:p w14:paraId="20B3F067" w14:textId="77777777" w:rsidR="00A72F71" w:rsidRPr="00A72F71" w:rsidRDefault="00A72F71" w:rsidP="00A72F71">
      <w:pPr>
        <w:jc w:val="both"/>
        <w:rPr>
          <w:rFonts w:cs="Times New Roman"/>
        </w:rPr>
      </w:pPr>
      <w:r w:rsidRPr="00A72F71">
        <w:rPr>
          <w:rFonts w:cs="Times New Roman"/>
        </w:rPr>
        <w:t xml:space="preserve">- </w:t>
      </w:r>
      <w:r w:rsidRPr="00D24BBF">
        <w:rPr>
          <w:rStyle w:val="Heading3Char"/>
        </w:rPr>
        <w:t>Four-Week Course:</w:t>
      </w:r>
      <w:r w:rsidRPr="00A72F71">
        <w:rPr>
          <w:rFonts w:cs="Times New Roman"/>
        </w:rPr>
        <w:t xml:space="preserve"> Conducted between September and October 2022, with sessions lasting two hours each.</w:t>
      </w:r>
    </w:p>
    <w:p w14:paraId="321A58BD" w14:textId="77777777" w:rsidR="00A72F71" w:rsidRPr="00A72F71" w:rsidRDefault="00A72F71" w:rsidP="00A72F71">
      <w:pPr>
        <w:jc w:val="both"/>
        <w:rPr>
          <w:rFonts w:cs="Times New Roman"/>
        </w:rPr>
      </w:pPr>
      <w:r w:rsidRPr="00A72F71">
        <w:rPr>
          <w:rFonts w:cs="Times New Roman"/>
        </w:rPr>
        <w:t xml:space="preserve">- </w:t>
      </w:r>
      <w:r w:rsidRPr="00D24BBF">
        <w:rPr>
          <w:rStyle w:val="Heading3Char"/>
        </w:rPr>
        <w:t>Facilitated Online Sessions:</w:t>
      </w:r>
      <w:r w:rsidRPr="00A72F71">
        <w:rPr>
          <w:rFonts w:cs="Times New Roman"/>
        </w:rPr>
        <w:t xml:space="preserve"> Four sessions conducted between May and June 2023.</w:t>
      </w:r>
    </w:p>
    <w:p w14:paraId="37CB22C7" w14:textId="77777777" w:rsidR="00A72F71" w:rsidRPr="00A72F71" w:rsidRDefault="00A72F71" w:rsidP="00A72F71">
      <w:pPr>
        <w:jc w:val="both"/>
        <w:rPr>
          <w:rFonts w:cs="Times New Roman"/>
        </w:rPr>
      </w:pPr>
      <w:r w:rsidRPr="00A72F71">
        <w:rPr>
          <w:rFonts w:cs="Times New Roman"/>
        </w:rPr>
        <w:t xml:space="preserve">- </w:t>
      </w:r>
      <w:r w:rsidRPr="00D24BBF">
        <w:rPr>
          <w:rStyle w:val="Heading3Char"/>
        </w:rPr>
        <w:t>Final Event:</w:t>
      </w:r>
      <w:r w:rsidRPr="00A72F71">
        <w:rPr>
          <w:rFonts w:cs="Times New Roman"/>
        </w:rPr>
        <w:t xml:space="preserve"> Orga</w:t>
      </w:r>
      <w:r>
        <w:rPr>
          <w:rFonts w:cs="Times New Roman"/>
        </w:rPr>
        <w:t>nized on Friday, 26th May 2023.</w:t>
      </w:r>
    </w:p>
    <w:p w14:paraId="0701F726" w14:textId="77777777" w:rsidR="00A72F71" w:rsidRPr="00A72F71" w:rsidRDefault="00A72F71" w:rsidP="00D24BBF">
      <w:pPr>
        <w:pStyle w:val="Heading2"/>
      </w:pPr>
      <w:bookmarkStart w:id="35" w:name="_Toc139663600"/>
      <w:r w:rsidRPr="00A72F71">
        <w:t>Resources:</w:t>
      </w:r>
      <w:bookmarkEnd w:id="35"/>
    </w:p>
    <w:p w14:paraId="717331E3" w14:textId="77777777" w:rsidR="00A72F71" w:rsidRPr="00A72F71" w:rsidRDefault="00A72F71" w:rsidP="00A72F71">
      <w:pPr>
        <w:jc w:val="both"/>
        <w:rPr>
          <w:rFonts w:cs="Times New Roman"/>
        </w:rPr>
      </w:pPr>
      <w:r w:rsidRPr="00A72F71">
        <w:rPr>
          <w:rFonts w:cs="Times New Roman"/>
        </w:rPr>
        <w:t>During the implementation of the Grassroots to Government pilot program, various resources were utilized to support its activities and objectives. These resources include:</w:t>
      </w:r>
    </w:p>
    <w:p w14:paraId="6B4DBD6F" w14:textId="77777777" w:rsidR="00A72F71" w:rsidRPr="00A72F71" w:rsidRDefault="00A72F71" w:rsidP="00A72F71">
      <w:pPr>
        <w:jc w:val="both"/>
        <w:rPr>
          <w:rFonts w:cs="Times New Roman"/>
        </w:rPr>
      </w:pPr>
      <w:r w:rsidRPr="00A72F71">
        <w:rPr>
          <w:rFonts w:cs="Times New Roman"/>
        </w:rPr>
        <w:t xml:space="preserve">1. </w:t>
      </w:r>
      <w:r w:rsidRPr="00D24BBF">
        <w:rPr>
          <w:rStyle w:val="Heading3Char"/>
        </w:rPr>
        <w:t>Course Development:</w:t>
      </w:r>
      <w:r w:rsidRPr="00A72F71">
        <w:rPr>
          <w:rFonts w:cs="Times New Roman"/>
        </w:rPr>
        <w:t xml:space="preserve"> Resources were allocated to develop participant-friendly educational materials, including the creation of tailored course content, case studies, short infographics, a YouTube channel, and a website.</w:t>
      </w:r>
    </w:p>
    <w:p w14:paraId="206941CA" w14:textId="77777777" w:rsidR="00A72F71" w:rsidRPr="00A72F71" w:rsidRDefault="00A72F71" w:rsidP="00A72F71">
      <w:pPr>
        <w:jc w:val="both"/>
        <w:rPr>
          <w:rFonts w:cs="Times New Roman"/>
        </w:rPr>
      </w:pPr>
      <w:r w:rsidRPr="00A72F71">
        <w:rPr>
          <w:rFonts w:cs="Times New Roman"/>
        </w:rPr>
        <w:t xml:space="preserve">2. </w:t>
      </w:r>
      <w:r w:rsidRPr="00D24BBF">
        <w:rPr>
          <w:rStyle w:val="Heading3Char"/>
        </w:rPr>
        <w:t>Video Interviews:</w:t>
      </w:r>
      <w:r w:rsidRPr="00A72F71">
        <w:rPr>
          <w:rFonts w:cs="Times New Roman"/>
        </w:rPr>
        <w:t xml:space="preserve"> Resources were dedicated to conducting short video interviews with women involved in campaigns and projects, capturing their experiences and insights.</w:t>
      </w:r>
    </w:p>
    <w:p w14:paraId="010D9C9B" w14:textId="77777777" w:rsidR="00A72F71" w:rsidRPr="00A72F71" w:rsidRDefault="00A72F71" w:rsidP="00A72F71">
      <w:pPr>
        <w:jc w:val="both"/>
        <w:rPr>
          <w:rFonts w:cs="Times New Roman"/>
        </w:rPr>
      </w:pPr>
      <w:r w:rsidRPr="00A72F71">
        <w:rPr>
          <w:rFonts w:cs="Times New Roman"/>
        </w:rPr>
        <w:t xml:space="preserve">3. </w:t>
      </w:r>
      <w:r w:rsidRPr="00D24BBF">
        <w:rPr>
          <w:rStyle w:val="Heading3Char"/>
        </w:rPr>
        <w:t>Facilitated Sessions and Workshops:</w:t>
      </w:r>
      <w:r w:rsidRPr="00A72F71">
        <w:rPr>
          <w:rFonts w:cs="Times New Roman"/>
        </w:rPr>
        <w:t xml:space="preserve"> The program allocated resources to conduct four-week courses and facilitated online sessions, ensuring the availability of knowledgeable facilitators, materials, and technology required for effective delivery.</w:t>
      </w:r>
    </w:p>
    <w:p w14:paraId="023D9EF5" w14:textId="77777777" w:rsidR="00A72F71" w:rsidRPr="00A72F71" w:rsidRDefault="00A72F71" w:rsidP="00A72F71">
      <w:pPr>
        <w:jc w:val="both"/>
        <w:rPr>
          <w:rFonts w:cs="Times New Roman"/>
        </w:rPr>
      </w:pPr>
      <w:r w:rsidRPr="00A72F71">
        <w:rPr>
          <w:rFonts w:cs="Times New Roman"/>
        </w:rPr>
        <w:t xml:space="preserve">4. </w:t>
      </w:r>
      <w:r w:rsidRPr="00D24BBF">
        <w:rPr>
          <w:rStyle w:val="Heading3Char"/>
        </w:rPr>
        <w:t>Networking and Collaboration:</w:t>
      </w:r>
      <w:r w:rsidRPr="00A72F71">
        <w:rPr>
          <w:rFonts w:cs="Times New Roman"/>
        </w:rPr>
        <w:t xml:space="preserve"> Resources were invested in establishing links with individual women, groups, and organizations. This involved time and effort to connect with stakeholders and foster relationships for futu</w:t>
      </w:r>
      <w:r w:rsidR="00D24BBF">
        <w:rPr>
          <w:rFonts w:cs="Times New Roman"/>
        </w:rPr>
        <w:t>re collaboration and support.</w:t>
      </w:r>
    </w:p>
    <w:p w14:paraId="1107DCC6" w14:textId="77777777" w:rsidR="00A72F71" w:rsidRPr="00A72F71" w:rsidRDefault="00A72F71" w:rsidP="00D24BBF">
      <w:pPr>
        <w:pStyle w:val="Heading2"/>
      </w:pPr>
      <w:bookmarkStart w:id="36" w:name="_Toc139663601"/>
      <w:r w:rsidRPr="00A72F71">
        <w:t>Stakeholders Involved:</w:t>
      </w:r>
      <w:bookmarkEnd w:id="36"/>
    </w:p>
    <w:p w14:paraId="75AD46A4" w14:textId="77777777" w:rsidR="00A72F71" w:rsidRPr="00A72F71" w:rsidRDefault="00A72F71" w:rsidP="00A72F71">
      <w:pPr>
        <w:jc w:val="both"/>
        <w:rPr>
          <w:rFonts w:cs="Times New Roman"/>
        </w:rPr>
      </w:pPr>
      <w:r w:rsidRPr="00A72F71">
        <w:rPr>
          <w:rFonts w:cs="Times New Roman"/>
        </w:rPr>
        <w:t>The successful implementation of the Grassroots to Government pilot program required the involvement of various stakeholders. These stakeholders played critical roles in supporting and contributing to the program:</w:t>
      </w:r>
    </w:p>
    <w:p w14:paraId="137C07AA" w14:textId="77777777" w:rsidR="00A72F71" w:rsidRPr="00A72F71" w:rsidRDefault="00A72F71" w:rsidP="00A72F71">
      <w:pPr>
        <w:jc w:val="both"/>
        <w:rPr>
          <w:rFonts w:cs="Times New Roman"/>
        </w:rPr>
      </w:pPr>
      <w:bookmarkStart w:id="37" w:name="_Toc139663602"/>
      <w:r w:rsidRPr="00D24BBF">
        <w:rPr>
          <w:rStyle w:val="Heading3Char"/>
        </w:rPr>
        <w:t>- Participants:</w:t>
      </w:r>
      <w:bookmarkEnd w:id="37"/>
      <w:r w:rsidRPr="00A72F71">
        <w:rPr>
          <w:rFonts w:cs="Times New Roman"/>
        </w:rPr>
        <w:t xml:space="preserve"> Women from rural Ireland, representing diverse backgrounds and age groups, actively engaged in the program's activities, including the four-week course, facilitated sessions, and the final event.</w:t>
      </w:r>
    </w:p>
    <w:p w14:paraId="183ECD37" w14:textId="77777777" w:rsidR="00A72F71" w:rsidRPr="00A72F71" w:rsidRDefault="00A72F71" w:rsidP="00A72F71">
      <w:pPr>
        <w:jc w:val="both"/>
        <w:rPr>
          <w:rFonts w:cs="Times New Roman"/>
        </w:rPr>
      </w:pPr>
      <w:bookmarkStart w:id="38" w:name="_Toc139663603"/>
      <w:r w:rsidRPr="00D24BBF">
        <w:rPr>
          <w:rStyle w:val="Heading3Char"/>
        </w:rPr>
        <w:t>- Project Team:</w:t>
      </w:r>
      <w:bookmarkEnd w:id="38"/>
      <w:r w:rsidRPr="00A72F71">
        <w:rPr>
          <w:rFonts w:cs="Times New Roman"/>
        </w:rPr>
        <w:t xml:space="preserve"> The project team, responsible for the design, development, and implementation of the program, coordinated various activities, including course development, recruitment, and engagement with participants.</w:t>
      </w:r>
    </w:p>
    <w:p w14:paraId="3C538342" w14:textId="77777777" w:rsidR="00A72F71" w:rsidRPr="00A72F71" w:rsidRDefault="00A72F71" w:rsidP="00A72F71">
      <w:pPr>
        <w:jc w:val="both"/>
        <w:rPr>
          <w:rFonts w:cs="Times New Roman"/>
        </w:rPr>
      </w:pPr>
      <w:bookmarkStart w:id="39" w:name="_Toc139663604"/>
      <w:r w:rsidRPr="00D24BBF">
        <w:rPr>
          <w:rStyle w:val="Heading3Char"/>
        </w:rPr>
        <w:t>- Experts and Speakers:</w:t>
      </w:r>
      <w:bookmarkEnd w:id="39"/>
      <w:r w:rsidRPr="00A72F71">
        <w:rPr>
          <w:rFonts w:cs="Times New Roman"/>
        </w:rPr>
        <w:t xml:space="preserve"> Experts from different community organizations were invited to facilitate discussions and provide insights on various aspects of community services, local government, electoral and political systems. Distinguished speakers, including Siona Cahill, led workshops and shared their expertise on the role of women in society and addressing challenges in rural regions.</w:t>
      </w:r>
    </w:p>
    <w:p w14:paraId="6ADF515E" w14:textId="77777777" w:rsidR="00A72F71" w:rsidRPr="00A72F71" w:rsidRDefault="00A72F71" w:rsidP="00A72F71">
      <w:pPr>
        <w:jc w:val="both"/>
        <w:rPr>
          <w:rFonts w:cs="Times New Roman"/>
        </w:rPr>
      </w:pPr>
      <w:bookmarkStart w:id="40" w:name="_Toc139663605"/>
      <w:r w:rsidRPr="00D24BBF">
        <w:rPr>
          <w:rStyle w:val="Heading3Char"/>
        </w:rPr>
        <w:t>- Northern Ireland Rural Women's Network (NIRWIN):</w:t>
      </w:r>
      <w:bookmarkEnd w:id="40"/>
      <w:r w:rsidRPr="00A72F71">
        <w:rPr>
          <w:rFonts w:cs="Times New Roman"/>
        </w:rPr>
        <w:t xml:space="preserve"> NIRWIN, a key partner in the program, collaborated in the facilitation of online sessions. They contributed expertise, resources, and connections to ensure the program's success.</w:t>
      </w:r>
    </w:p>
    <w:p w14:paraId="14416D8D" w14:textId="77777777" w:rsidR="00A72F71" w:rsidRPr="00A72F71" w:rsidRDefault="00A72F71" w:rsidP="00A72F71">
      <w:pPr>
        <w:jc w:val="both"/>
        <w:rPr>
          <w:rFonts w:cs="Times New Roman"/>
        </w:rPr>
      </w:pPr>
      <w:bookmarkStart w:id="41" w:name="_Toc139663606"/>
      <w:r w:rsidRPr="00D24BBF">
        <w:rPr>
          <w:rStyle w:val="Heading3Char"/>
        </w:rPr>
        <w:t>- Center for Cross Border Studies:</w:t>
      </w:r>
      <w:bookmarkEnd w:id="41"/>
      <w:r w:rsidRPr="00A72F71">
        <w:rPr>
          <w:rFonts w:cs="Times New Roman"/>
        </w:rPr>
        <w:t xml:space="preserve"> Center for Cross Border Studies, another partner in the program, likely played a role in supporting the program's implementation, possibly through providing resources, connections, or expertise related to cross-border issues and challen</w:t>
      </w:r>
      <w:r w:rsidR="002572CE">
        <w:rPr>
          <w:rFonts w:cs="Times New Roman"/>
        </w:rPr>
        <w:t>ges faced by frequent visitors.</w:t>
      </w:r>
    </w:p>
    <w:p w14:paraId="2D146B01" w14:textId="77777777" w:rsidR="00A72F71" w:rsidRPr="00A72F71" w:rsidRDefault="00A72F71" w:rsidP="00D24BBF">
      <w:pPr>
        <w:pStyle w:val="Heading2"/>
      </w:pPr>
      <w:bookmarkStart w:id="42" w:name="_Toc139663607"/>
      <w:r w:rsidRPr="00A72F71">
        <w:t>Partnerships:</w:t>
      </w:r>
      <w:bookmarkEnd w:id="42"/>
    </w:p>
    <w:p w14:paraId="0359C25C" w14:textId="77777777" w:rsidR="00A72F71" w:rsidRPr="00A72F71" w:rsidRDefault="00A72F71" w:rsidP="00A72F71">
      <w:pPr>
        <w:jc w:val="both"/>
        <w:rPr>
          <w:rFonts w:cs="Times New Roman"/>
        </w:rPr>
      </w:pPr>
      <w:r w:rsidRPr="00A72F71">
        <w:rPr>
          <w:rFonts w:cs="Times New Roman"/>
        </w:rPr>
        <w:t>The Grassroots to Government pilot program leveraged partnerships with various organizations and groups to enhance its reach, resources, and impact:</w:t>
      </w:r>
    </w:p>
    <w:p w14:paraId="2581F15B" w14:textId="77777777" w:rsidR="00A72F71" w:rsidRPr="00A72F71" w:rsidRDefault="00A72F71" w:rsidP="00A72F71">
      <w:pPr>
        <w:jc w:val="both"/>
        <w:rPr>
          <w:rFonts w:cs="Times New Roman"/>
        </w:rPr>
      </w:pPr>
      <w:bookmarkStart w:id="43" w:name="_Toc139663608"/>
      <w:r w:rsidRPr="00D24BBF">
        <w:rPr>
          <w:rStyle w:val="Heading3Char"/>
        </w:rPr>
        <w:t>- Northern Ireland Rural Women's Network (NIRWIN):</w:t>
      </w:r>
      <w:bookmarkEnd w:id="43"/>
      <w:r w:rsidRPr="00A72F71">
        <w:rPr>
          <w:rFonts w:cs="Times New Roman"/>
        </w:rPr>
        <w:t xml:space="preserve"> NIRWIN collaborated in the implementation of the program, specifically in conducting facilitated online sessions. Their involvement ensured the program's accessibility and relevance to women in both Northern Ireland and the Republic of Ireland.</w:t>
      </w:r>
    </w:p>
    <w:p w14:paraId="0514F0CD" w14:textId="77777777" w:rsidR="00A72F71" w:rsidRPr="00A72F71" w:rsidRDefault="00A72F71" w:rsidP="00A72F71">
      <w:pPr>
        <w:jc w:val="both"/>
        <w:rPr>
          <w:rFonts w:cs="Times New Roman"/>
        </w:rPr>
      </w:pPr>
      <w:bookmarkStart w:id="44" w:name="_Toc139663609"/>
      <w:r w:rsidRPr="00D24BBF">
        <w:rPr>
          <w:rStyle w:val="Heading3Char"/>
        </w:rPr>
        <w:t>- Center for Cross Border Studies:</w:t>
      </w:r>
      <w:bookmarkEnd w:id="44"/>
      <w:r w:rsidRPr="00D24BBF">
        <w:rPr>
          <w:rStyle w:val="Heading3Char"/>
        </w:rPr>
        <w:t xml:space="preserve"> </w:t>
      </w:r>
      <w:r w:rsidRPr="00A72F71">
        <w:rPr>
          <w:rFonts w:cs="Times New Roman"/>
        </w:rPr>
        <w:t>Center for Cross Border Studies likely contributed to the program through their partnership, possibly by providing support and insights on cross-border challenges and issues related to community infrastructure, social services, and local laws.</w:t>
      </w:r>
    </w:p>
    <w:p w14:paraId="0F66998E" w14:textId="77777777" w:rsidR="00A72F71" w:rsidRPr="00A72F71" w:rsidRDefault="00A72F71" w:rsidP="00A72F71">
      <w:pPr>
        <w:jc w:val="both"/>
        <w:rPr>
          <w:rFonts w:cs="Times New Roman"/>
        </w:rPr>
      </w:pPr>
      <w:bookmarkStart w:id="45" w:name="_Toc139663610"/>
      <w:r w:rsidRPr="00D24BBF">
        <w:rPr>
          <w:rStyle w:val="Heading3Char"/>
        </w:rPr>
        <w:t>- Local Organizations and Groups:</w:t>
      </w:r>
      <w:bookmarkEnd w:id="45"/>
      <w:r w:rsidRPr="00A72F71">
        <w:rPr>
          <w:rFonts w:cs="Times New Roman"/>
        </w:rPr>
        <w:t xml:space="preserve"> The program established stronger connections and partnerships with various organizations and groups, such as North Leitrim Women's Centre, Hilltown Women's Group, PPN in Leitrim, and Community Planning in Newry, Mourne, and Down District. These partnerships provided additional support, resources, and connections for participant</w:t>
      </w:r>
      <w:r w:rsidR="00D24BBF">
        <w:rPr>
          <w:rFonts w:cs="Times New Roman"/>
        </w:rPr>
        <w:t xml:space="preserve"> recruitment and collaboration.</w:t>
      </w:r>
    </w:p>
    <w:p w14:paraId="6E1D8F16" w14:textId="77777777" w:rsidR="00A72F71" w:rsidRPr="00F011EA" w:rsidRDefault="00A72F71" w:rsidP="00F011EA">
      <w:pPr>
        <w:jc w:val="both"/>
        <w:rPr>
          <w:rFonts w:cs="Times New Roman"/>
        </w:rPr>
      </w:pPr>
      <w:r w:rsidRPr="00A72F71">
        <w:rPr>
          <w:rFonts w:cs="Times New Roman"/>
        </w:rPr>
        <w:t>The program's partnerships with NIRWIN, Center for Cross Border Studies, and other local organizations were crucial in expanding its network, fostering collaboration, and ensuring the program's relevance to the target audience.</w:t>
      </w:r>
    </w:p>
    <w:p w14:paraId="7F072929" w14:textId="77777777" w:rsidR="00D24BBF" w:rsidRPr="0093739D" w:rsidRDefault="003A1310" w:rsidP="0093739D">
      <w:pPr>
        <w:pStyle w:val="Heading1"/>
      </w:pPr>
      <w:bookmarkStart w:id="46" w:name="_Toc139663611"/>
      <w:r w:rsidRPr="00705531">
        <w:t>IV. Evaluation Findings</w:t>
      </w:r>
      <w:bookmarkEnd w:id="46"/>
    </w:p>
    <w:p w14:paraId="50C318EF" w14:textId="77777777" w:rsidR="00D24BBF" w:rsidRPr="00D24BBF" w:rsidRDefault="00D24BBF" w:rsidP="0093739D">
      <w:pPr>
        <w:pStyle w:val="Heading2"/>
      </w:pPr>
      <w:bookmarkStart w:id="47" w:name="_Toc139663612"/>
      <w:r w:rsidRPr="00D24BBF">
        <w:t>A. Effectiveness of the Program in Achieving Its Objectives:</w:t>
      </w:r>
      <w:bookmarkEnd w:id="47"/>
    </w:p>
    <w:p w14:paraId="67A05938" w14:textId="77777777" w:rsidR="0093739D" w:rsidRDefault="00D24BBF" w:rsidP="0093739D">
      <w:pPr>
        <w:jc w:val="both"/>
        <w:rPr>
          <w:rFonts w:cs="Times New Roman"/>
        </w:rPr>
      </w:pPr>
      <w:r w:rsidRPr="00D24BBF">
        <w:rPr>
          <w:rFonts w:cs="Times New Roman"/>
        </w:rPr>
        <w:t>Qualitative data from interviews and workshop group discussions demonstrated that the Grassroots to Government program was effective in achieving its ob</w:t>
      </w:r>
      <w:r w:rsidR="0093739D">
        <w:rPr>
          <w:rFonts w:cs="Times New Roman"/>
        </w:rPr>
        <w:t>jectives. The findings include:</w:t>
      </w:r>
    </w:p>
    <w:p w14:paraId="0D8BB5BA" w14:textId="77777777" w:rsidR="0093739D" w:rsidRDefault="00D24BBF" w:rsidP="0093739D">
      <w:pPr>
        <w:jc w:val="both"/>
        <w:rPr>
          <w:rFonts w:cs="Times New Roman"/>
        </w:rPr>
      </w:pPr>
      <w:r w:rsidRPr="0093739D">
        <w:rPr>
          <w:rFonts w:cs="Times New Roman"/>
        </w:rPr>
        <w:t>Participants expressed increased awareness of the value of women's participation in local decision-making processes and structures. Many participants showed interest in registering for the local electoral process and were enthusiastic about actively participating in local political activities. Some participants also expressed interest in advocacy and even standing in local elections.</w:t>
      </w:r>
    </w:p>
    <w:p w14:paraId="43C76820" w14:textId="77777777" w:rsidR="0093739D" w:rsidRDefault="00D24BBF" w:rsidP="0093739D">
      <w:pPr>
        <w:jc w:val="both"/>
        <w:rPr>
          <w:rFonts w:cs="Times New Roman"/>
        </w:rPr>
      </w:pPr>
      <w:r w:rsidRPr="0093739D">
        <w:rPr>
          <w:rFonts w:cs="Times New Roman"/>
        </w:rPr>
        <w:t>The program successfully provided participants with the necessary knowledge and skills to actively engage in community initiatives and campaigns. Participants felt motivated to increase their involvement in community activities and showed keen interest in understanding more about local government and non-government bodies involved in policy-making.</w:t>
      </w:r>
    </w:p>
    <w:p w14:paraId="53F27F5F" w14:textId="77777777" w:rsidR="00D24BBF" w:rsidRPr="00D24BBF" w:rsidRDefault="00D24BBF" w:rsidP="00D24BBF">
      <w:pPr>
        <w:jc w:val="both"/>
        <w:rPr>
          <w:rFonts w:cs="Times New Roman"/>
        </w:rPr>
      </w:pPr>
      <w:r w:rsidRPr="0093739D">
        <w:rPr>
          <w:rFonts w:cs="Times New Roman"/>
        </w:rPr>
        <w:t>Participants reported feeling empowered and confident in their ability to contribute to local decision-making.</w:t>
      </w:r>
      <w:r w:rsidR="0093739D">
        <w:rPr>
          <w:rFonts w:cs="Times New Roman"/>
        </w:rPr>
        <w:t xml:space="preserve"> They felt equipped with the knowledge required for advocacy and involvement with local politics.</w:t>
      </w:r>
    </w:p>
    <w:p w14:paraId="190D40FF" w14:textId="77777777" w:rsidR="00D24BBF" w:rsidRPr="00D24BBF" w:rsidRDefault="00D24BBF" w:rsidP="0093739D">
      <w:pPr>
        <w:pStyle w:val="Heading2"/>
      </w:pPr>
      <w:bookmarkStart w:id="48" w:name="_Toc139663613"/>
      <w:r w:rsidRPr="00D24BBF">
        <w:t xml:space="preserve">B. Impact of the Program on Participants' Political Knowledge, Attitudes, and </w:t>
      </w:r>
      <w:r w:rsidR="0093739D" w:rsidRPr="00D24BBF">
        <w:t>Behaviours</w:t>
      </w:r>
      <w:r w:rsidRPr="00D24BBF">
        <w:t>:</w:t>
      </w:r>
      <w:bookmarkEnd w:id="48"/>
    </w:p>
    <w:p w14:paraId="2C83362D" w14:textId="77777777" w:rsidR="00D24BBF" w:rsidRPr="00D24BBF" w:rsidRDefault="00D24BBF" w:rsidP="00D24BBF">
      <w:pPr>
        <w:jc w:val="both"/>
        <w:rPr>
          <w:rFonts w:cs="Times New Roman"/>
        </w:rPr>
      </w:pPr>
      <w:r w:rsidRPr="00D24BBF">
        <w:rPr>
          <w:rFonts w:cs="Times New Roman"/>
        </w:rPr>
        <w:t xml:space="preserve">The Grassroots to Government program had a significant impact on participants' political knowledge, attitudes, and </w:t>
      </w:r>
      <w:r w:rsidR="0093739D" w:rsidRPr="00D24BBF">
        <w:rPr>
          <w:rFonts w:cs="Times New Roman"/>
        </w:rPr>
        <w:t>behaviours</w:t>
      </w:r>
      <w:r w:rsidRPr="00D24BBF">
        <w:rPr>
          <w:rFonts w:cs="Times New Roman"/>
        </w:rPr>
        <w:t>. Key findings include:</w:t>
      </w:r>
    </w:p>
    <w:p w14:paraId="40C23763" w14:textId="77777777" w:rsidR="00D24BBF" w:rsidRPr="0093739D" w:rsidRDefault="00D24BBF" w:rsidP="0093739D">
      <w:pPr>
        <w:pStyle w:val="ListParagraph"/>
        <w:numPr>
          <w:ilvl w:val="0"/>
          <w:numId w:val="23"/>
        </w:numPr>
        <w:jc w:val="both"/>
        <w:rPr>
          <w:rFonts w:cs="Times New Roman"/>
        </w:rPr>
      </w:pPr>
      <w:r w:rsidRPr="0093739D">
        <w:rPr>
          <w:rFonts w:cs="Times New Roman"/>
        </w:rPr>
        <w:t>Participants exhibited increased understanding of how policy is made in both jurisdictions, recognizing the value of gender in policy formulation and highlighting the importance of women's voices in driving positive change.</w:t>
      </w:r>
    </w:p>
    <w:p w14:paraId="75D39F0A" w14:textId="77777777" w:rsidR="00D24BBF" w:rsidRPr="0093739D" w:rsidRDefault="00D24BBF" w:rsidP="0093739D">
      <w:pPr>
        <w:pStyle w:val="ListParagraph"/>
        <w:numPr>
          <w:ilvl w:val="0"/>
          <w:numId w:val="23"/>
        </w:numPr>
        <w:jc w:val="both"/>
        <w:rPr>
          <w:rFonts w:cs="Times New Roman"/>
        </w:rPr>
      </w:pPr>
      <w:r w:rsidRPr="0093739D">
        <w:rPr>
          <w:rFonts w:cs="Times New Roman"/>
        </w:rPr>
        <w:t>Participants showed an increased willingness to engage with local democratic structures, such as councils, Public Participation Networks (PPNs), and community planning initiatives.</w:t>
      </w:r>
    </w:p>
    <w:p w14:paraId="528926D0" w14:textId="77777777" w:rsidR="00D24BBF" w:rsidRPr="0093739D" w:rsidRDefault="00D24BBF" w:rsidP="0093739D">
      <w:pPr>
        <w:pStyle w:val="ListParagraph"/>
        <w:numPr>
          <w:ilvl w:val="0"/>
          <w:numId w:val="23"/>
        </w:numPr>
        <w:jc w:val="both"/>
        <w:rPr>
          <w:rFonts w:cs="Times New Roman"/>
        </w:rPr>
      </w:pPr>
      <w:r w:rsidRPr="0093739D">
        <w:rPr>
          <w:rFonts w:cs="Times New Roman"/>
        </w:rPr>
        <w:t>The program fostered a sense of agency and motivation among participants, leading to their active involvement in campaigns, projects, and other community activities.</w:t>
      </w:r>
    </w:p>
    <w:p w14:paraId="72A2CDDB" w14:textId="77777777" w:rsidR="00D24BBF" w:rsidRPr="0093739D" w:rsidRDefault="00D24BBF" w:rsidP="00D24BBF">
      <w:pPr>
        <w:pStyle w:val="ListParagraph"/>
        <w:numPr>
          <w:ilvl w:val="0"/>
          <w:numId w:val="23"/>
        </w:numPr>
        <w:jc w:val="both"/>
        <w:rPr>
          <w:rFonts w:cs="Times New Roman"/>
        </w:rPr>
      </w:pPr>
      <w:r w:rsidRPr="0093739D">
        <w:rPr>
          <w:rFonts w:cs="Times New Roman"/>
        </w:rPr>
        <w:t>The program expanded participants' political knowledge, nurtured positive attitudes, and empowered them to contribute effectively to their communities.</w:t>
      </w:r>
    </w:p>
    <w:p w14:paraId="6AC031A8" w14:textId="77777777" w:rsidR="00D24BBF" w:rsidRPr="00D24BBF" w:rsidRDefault="00D24BBF" w:rsidP="0093739D">
      <w:pPr>
        <w:pStyle w:val="Heading3"/>
      </w:pPr>
      <w:bookmarkStart w:id="49" w:name="_Toc139663614"/>
      <w:r w:rsidRPr="00D24BBF">
        <w:t>Key Accomplishments of the Program:</w:t>
      </w:r>
      <w:bookmarkEnd w:id="49"/>
    </w:p>
    <w:p w14:paraId="6A3DF7D5" w14:textId="77777777" w:rsidR="00D24BBF" w:rsidRPr="00D24BBF" w:rsidRDefault="00D24BBF" w:rsidP="00D24BBF">
      <w:pPr>
        <w:jc w:val="both"/>
        <w:rPr>
          <w:rFonts w:cs="Times New Roman"/>
        </w:rPr>
      </w:pPr>
      <w:r w:rsidRPr="00D24BBF">
        <w:rPr>
          <w:rFonts w:cs="Times New Roman"/>
        </w:rPr>
        <w:t>1. Increased knowledge about political systems, policies, and rights among participants.</w:t>
      </w:r>
    </w:p>
    <w:p w14:paraId="6659A59B" w14:textId="77777777" w:rsidR="00D24BBF" w:rsidRPr="00D24BBF" w:rsidRDefault="00D24BBF" w:rsidP="00D24BBF">
      <w:pPr>
        <w:jc w:val="both"/>
        <w:rPr>
          <w:rFonts w:cs="Times New Roman"/>
        </w:rPr>
      </w:pPr>
      <w:r w:rsidRPr="00D24BBF">
        <w:rPr>
          <w:rFonts w:cs="Times New Roman"/>
        </w:rPr>
        <w:t>2. Engaged and educated a diverse range of target audiences, including students, young adults, marginalized communities, and the general public.</w:t>
      </w:r>
    </w:p>
    <w:p w14:paraId="1833157C" w14:textId="77777777" w:rsidR="00D24BBF" w:rsidRPr="00D24BBF" w:rsidRDefault="00D24BBF" w:rsidP="00D24BBF">
      <w:pPr>
        <w:jc w:val="both"/>
        <w:rPr>
          <w:rFonts w:cs="Times New Roman"/>
        </w:rPr>
      </w:pPr>
      <w:r w:rsidRPr="00D24BBF">
        <w:rPr>
          <w:rFonts w:cs="Times New Roman"/>
        </w:rPr>
        <w:t>3. Addressed specific knowledge gaps identified through a comprehensive needs assessment.</w:t>
      </w:r>
    </w:p>
    <w:p w14:paraId="7ACBF848" w14:textId="77777777" w:rsidR="00D24BBF" w:rsidRPr="00D24BBF" w:rsidRDefault="00D24BBF" w:rsidP="00D24BBF">
      <w:pPr>
        <w:jc w:val="both"/>
        <w:rPr>
          <w:rFonts w:cs="Times New Roman"/>
        </w:rPr>
      </w:pPr>
      <w:r w:rsidRPr="00D24BBF">
        <w:rPr>
          <w:rFonts w:cs="Times New Roman"/>
        </w:rPr>
        <w:t>4. Developed and delivered engaging and informative content on political topics through various mediums such as videos, infographics, presentations, and interactive activities.</w:t>
      </w:r>
    </w:p>
    <w:p w14:paraId="7E00D1DF" w14:textId="77777777" w:rsidR="00D24BBF" w:rsidRPr="00D24BBF" w:rsidRDefault="00D24BBF" w:rsidP="00D24BBF">
      <w:pPr>
        <w:jc w:val="both"/>
        <w:rPr>
          <w:rFonts w:cs="Times New Roman"/>
        </w:rPr>
      </w:pPr>
      <w:r w:rsidRPr="00D24BBF">
        <w:rPr>
          <w:rFonts w:cs="Times New Roman"/>
        </w:rPr>
        <w:t>5. Fostered critical thinking skills among participants, encouraging them to analyze and evaluate different perspectives on political issues.</w:t>
      </w:r>
    </w:p>
    <w:p w14:paraId="008051A0" w14:textId="77777777" w:rsidR="00D24BBF" w:rsidRPr="00D24BBF" w:rsidRDefault="00D24BBF" w:rsidP="00D24BBF">
      <w:pPr>
        <w:jc w:val="both"/>
        <w:rPr>
          <w:rFonts w:cs="Times New Roman"/>
        </w:rPr>
      </w:pPr>
      <w:r w:rsidRPr="00D24BBF">
        <w:rPr>
          <w:rFonts w:cs="Times New Roman"/>
        </w:rPr>
        <w:t>6. Provided opportunities for participants to engage with elected officials, community leaders, and experts through panel discussions, guest lectures, and Q&amp;A sessions.</w:t>
      </w:r>
    </w:p>
    <w:p w14:paraId="55C8131B" w14:textId="77777777" w:rsidR="00D24BBF" w:rsidRPr="00D24BBF" w:rsidRDefault="00D24BBF" w:rsidP="00D24BBF">
      <w:pPr>
        <w:jc w:val="both"/>
        <w:rPr>
          <w:rFonts w:cs="Times New Roman"/>
        </w:rPr>
      </w:pPr>
      <w:r w:rsidRPr="00D24BBF">
        <w:rPr>
          <w:rFonts w:cs="Times New Roman"/>
        </w:rPr>
        <w:t>7. Empowered participants to take action and engage in civic activities by providing information on voter registration, contacting elected representatives, and getting involved in community initiatives or advocacy groups.</w:t>
      </w:r>
    </w:p>
    <w:p w14:paraId="7791E48C" w14:textId="77777777" w:rsidR="00D24BBF" w:rsidRPr="00D24BBF" w:rsidRDefault="00D24BBF" w:rsidP="00D24BBF">
      <w:pPr>
        <w:jc w:val="both"/>
        <w:rPr>
          <w:rFonts w:cs="Times New Roman"/>
        </w:rPr>
      </w:pPr>
      <w:r w:rsidRPr="00D24BBF">
        <w:rPr>
          <w:rFonts w:cs="Times New Roman"/>
        </w:rPr>
        <w:t xml:space="preserve">8. Evaluated the program's effectiveness through feedback from participants, measuring knowledge gain, attitude changes, and </w:t>
      </w:r>
      <w:r w:rsidR="002572CE" w:rsidRPr="00D24BBF">
        <w:rPr>
          <w:rFonts w:cs="Times New Roman"/>
        </w:rPr>
        <w:t>behaviour</w:t>
      </w:r>
      <w:r w:rsidRPr="00D24BBF">
        <w:rPr>
          <w:rFonts w:cs="Times New Roman"/>
        </w:rPr>
        <w:t xml:space="preserve"> modifications.</w:t>
      </w:r>
    </w:p>
    <w:p w14:paraId="32F9D030" w14:textId="77777777" w:rsidR="00D24BBF" w:rsidRPr="00D24BBF" w:rsidRDefault="00D24BBF" w:rsidP="00D24BBF">
      <w:pPr>
        <w:jc w:val="both"/>
        <w:rPr>
          <w:rFonts w:cs="Times New Roman"/>
        </w:rPr>
      </w:pPr>
      <w:r w:rsidRPr="00D24BBF">
        <w:rPr>
          <w:rFonts w:cs="Times New Roman"/>
        </w:rPr>
        <w:t xml:space="preserve">9. Fostered collaborations with community organizations, educational institutions, government agencies, and NGOs to expand </w:t>
      </w:r>
      <w:r w:rsidR="0093739D">
        <w:rPr>
          <w:rFonts w:cs="Times New Roman"/>
        </w:rPr>
        <w:t>the program's reach and impact.</w:t>
      </w:r>
    </w:p>
    <w:p w14:paraId="34B488B2" w14:textId="77777777" w:rsidR="00D24BBF" w:rsidRPr="00D24BBF" w:rsidRDefault="00D24BBF" w:rsidP="0093739D">
      <w:pPr>
        <w:pStyle w:val="Heading2"/>
      </w:pPr>
      <w:bookmarkStart w:id="50" w:name="_Toc139663615"/>
      <w:r w:rsidRPr="00D24BBF">
        <w:t>C. Identification of Strengths and Weaknesses of the Program:</w:t>
      </w:r>
      <w:bookmarkEnd w:id="50"/>
    </w:p>
    <w:p w14:paraId="0CECE48B" w14:textId="77777777" w:rsidR="00D24BBF" w:rsidRPr="00D24BBF" w:rsidRDefault="00D24BBF" w:rsidP="0093739D">
      <w:pPr>
        <w:pStyle w:val="Heading3"/>
      </w:pPr>
      <w:bookmarkStart w:id="51" w:name="_Toc139663616"/>
      <w:r w:rsidRPr="00D24BBF">
        <w:t>Strengths:</w:t>
      </w:r>
      <w:bookmarkEnd w:id="51"/>
    </w:p>
    <w:p w14:paraId="77084DBC" w14:textId="77777777" w:rsidR="00D24BBF" w:rsidRPr="00D24BBF" w:rsidRDefault="00D24BBF" w:rsidP="00D24BBF">
      <w:pPr>
        <w:jc w:val="both"/>
        <w:rPr>
          <w:rFonts w:cs="Times New Roman"/>
        </w:rPr>
      </w:pPr>
      <w:r w:rsidRPr="00D24BBF">
        <w:rPr>
          <w:rFonts w:cs="Times New Roman"/>
        </w:rPr>
        <w:t xml:space="preserve">  - Tailored content and resources: The program successfully developed and delivered course materials and resources tailored to the specific needs and interests of the participants.</w:t>
      </w:r>
    </w:p>
    <w:p w14:paraId="149B09B4" w14:textId="77777777" w:rsidR="00D24BBF" w:rsidRPr="00D24BBF" w:rsidRDefault="00D24BBF" w:rsidP="00D24BBF">
      <w:pPr>
        <w:jc w:val="both"/>
        <w:rPr>
          <w:rFonts w:cs="Times New Roman"/>
        </w:rPr>
      </w:pPr>
      <w:r w:rsidRPr="00D24BBF">
        <w:rPr>
          <w:rFonts w:cs="Times New Roman"/>
        </w:rPr>
        <w:t xml:space="preserve">  - Building connections and networks: The program established valuable links with individual women, groups, and organizations, fostering collaboration and support.</w:t>
      </w:r>
    </w:p>
    <w:p w14:paraId="1AD00128" w14:textId="77777777" w:rsidR="00D24BBF" w:rsidRPr="00D24BBF" w:rsidRDefault="00D24BBF" w:rsidP="00D24BBF">
      <w:pPr>
        <w:jc w:val="both"/>
        <w:rPr>
          <w:rFonts w:cs="Times New Roman"/>
        </w:rPr>
      </w:pPr>
      <w:r w:rsidRPr="00D24BBF">
        <w:rPr>
          <w:rFonts w:cs="Times New Roman"/>
        </w:rPr>
        <w:t xml:space="preserve">  - Practical application and engagement: The four-week course provided participants with practical opportunities to apply their knowledge and actively engage in community initiatives.</w:t>
      </w:r>
    </w:p>
    <w:p w14:paraId="38C908F0" w14:textId="77777777" w:rsidR="00D24BBF" w:rsidRPr="00D24BBF" w:rsidRDefault="00D24BBF" w:rsidP="0093739D">
      <w:pPr>
        <w:pStyle w:val="Heading3"/>
      </w:pPr>
      <w:bookmarkStart w:id="52" w:name="_Toc139663617"/>
      <w:r w:rsidRPr="00D24BBF">
        <w:t>Weaknesses:</w:t>
      </w:r>
      <w:bookmarkEnd w:id="52"/>
    </w:p>
    <w:p w14:paraId="1368BBE0" w14:textId="77777777" w:rsidR="00D24BBF" w:rsidRPr="00D24BBF" w:rsidRDefault="00D24BBF" w:rsidP="00D24BBF">
      <w:pPr>
        <w:jc w:val="both"/>
        <w:rPr>
          <w:rFonts w:cs="Times New Roman"/>
        </w:rPr>
      </w:pPr>
      <w:r w:rsidRPr="00D24BBF">
        <w:rPr>
          <w:rFonts w:cs="Times New Roman"/>
        </w:rPr>
        <w:t xml:space="preserve">  - Limited participant numbers: Although participant engagement was high, the overall number of participants was smaller than anticipated. Strategies to increase recruitment should be considered for future iterations.</w:t>
      </w:r>
    </w:p>
    <w:p w14:paraId="33FC4E4D" w14:textId="77777777" w:rsidR="00D24BBF" w:rsidRPr="00D24BBF" w:rsidRDefault="00D24BBF" w:rsidP="00D24BBF">
      <w:pPr>
        <w:jc w:val="both"/>
        <w:rPr>
          <w:rFonts w:cs="Times New Roman"/>
        </w:rPr>
      </w:pPr>
      <w:r w:rsidRPr="00D24BBF">
        <w:rPr>
          <w:rFonts w:cs="Times New Roman"/>
        </w:rPr>
        <w:t xml:space="preserve">  - Need for extended duration: Some participants expressed a desire for a longer program duration to allow for deeper learning and continued skill development.</w:t>
      </w:r>
    </w:p>
    <w:p w14:paraId="7154B636" w14:textId="77777777" w:rsidR="00D24BBF" w:rsidRPr="00D24BBF" w:rsidRDefault="00D24BBF" w:rsidP="00D24BBF">
      <w:pPr>
        <w:jc w:val="both"/>
        <w:rPr>
          <w:rFonts w:cs="Times New Roman"/>
        </w:rPr>
      </w:pPr>
    </w:p>
    <w:p w14:paraId="59DF3871" w14:textId="77777777" w:rsidR="00D24BBF" w:rsidRPr="00D24BBF" w:rsidRDefault="00D24BBF" w:rsidP="0093739D">
      <w:pPr>
        <w:pStyle w:val="Heading2"/>
      </w:pPr>
      <w:bookmarkStart w:id="53" w:name="_Toc139663618"/>
      <w:r w:rsidRPr="00D24BBF">
        <w:t>D. Evaluation of Program Implementation:</w:t>
      </w:r>
      <w:bookmarkEnd w:id="53"/>
    </w:p>
    <w:p w14:paraId="63852695" w14:textId="77777777" w:rsidR="00D24BBF" w:rsidRPr="00D24BBF" w:rsidRDefault="00D24BBF" w:rsidP="00D24BBF">
      <w:pPr>
        <w:jc w:val="both"/>
        <w:rPr>
          <w:rFonts w:cs="Times New Roman"/>
        </w:rPr>
      </w:pPr>
      <w:bookmarkStart w:id="54" w:name="_Toc139663619"/>
      <w:r w:rsidRPr="0093739D">
        <w:rPr>
          <w:rStyle w:val="Heading3Char"/>
        </w:rPr>
        <w:t>Adherence to planned activities:</w:t>
      </w:r>
      <w:bookmarkEnd w:id="54"/>
      <w:r w:rsidRPr="00D24BBF">
        <w:rPr>
          <w:rFonts w:cs="Times New Roman"/>
        </w:rPr>
        <w:t xml:space="preserve"> The program adhered to the planned activities, including the development of course content, recruitment of participants, and delivery of sessions.</w:t>
      </w:r>
    </w:p>
    <w:p w14:paraId="062612AD" w14:textId="77777777" w:rsidR="00D24BBF" w:rsidRPr="00D24BBF" w:rsidRDefault="00D24BBF" w:rsidP="00D24BBF">
      <w:pPr>
        <w:jc w:val="both"/>
        <w:rPr>
          <w:rFonts w:cs="Times New Roman"/>
        </w:rPr>
      </w:pPr>
      <w:bookmarkStart w:id="55" w:name="_Toc139663620"/>
      <w:r w:rsidRPr="0093739D">
        <w:rPr>
          <w:rStyle w:val="Heading3Char"/>
        </w:rPr>
        <w:t>Utilization of resources:</w:t>
      </w:r>
      <w:bookmarkEnd w:id="55"/>
      <w:r w:rsidRPr="00D24BBF">
        <w:rPr>
          <w:rFonts w:cs="Times New Roman"/>
        </w:rPr>
        <w:t xml:space="preserve"> The program effectively utilized resources, such as interviews, infographics, and online platforms (Facebook page, YouTube channel), to deliver content and engage participants.</w:t>
      </w:r>
    </w:p>
    <w:p w14:paraId="7DA72394" w14:textId="77777777" w:rsidR="00D24BBF" w:rsidRPr="00D24BBF" w:rsidRDefault="00D24BBF" w:rsidP="00D24BBF">
      <w:pPr>
        <w:jc w:val="both"/>
        <w:rPr>
          <w:rFonts w:cs="Times New Roman"/>
        </w:rPr>
      </w:pPr>
      <w:bookmarkStart w:id="56" w:name="_Toc139663621"/>
      <w:r w:rsidRPr="0093739D">
        <w:rPr>
          <w:rStyle w:val="Heading3Char"/>
        </w:rPr>
        <w:t>End of the session event:</w:t>
      </w:r>
      <w:bookmarkEnd w:id="56"/>
      <w:r w:rsidRPr="00D24BBF">
        <w:rPr>
          <w:rFonts w:cs="Times New Roman"/>
        </w:rPr>
        <w:t xml:space="preserve"> The final event fostered interactive learning, networking, and inspiration, leaving a lasting impact on participants' motivation and commitment to driving positi</w:t>
      </w:r>
      <w:r w:rsidR="0093739D">
        <w:rPr>
          <w:rFonts w:cs="Times New Roman"/>
        </w:rPr>
        <w:t>ve change in their communities.</w:t>
      </w:r>
    </w:p>
    <w:p w14:paraId="100CCF77" w14:textId="77777777" w:rsidR="0093739D" w:rsidRDefault="00D24BBF" w:rsidP="00D24BBF">
      <w:pPr>
        <w:jc w:val="both"/>
        <w:rPr>
          <w:rFonts w:cs="Times New Roman"/>
        </w:rPr>
      </w:pPr>
      <w:r w:rsidRPr="00D24BBF">
        <w:rPr>
          <w:rFonts w:cs="Times New Roman"/>
        </w:rPr>
        <w:t xml:space="preserve">Overall, the evaluation findings indicate that the Grassroots to Government program was effective in achieving its objectives. It positively impacted participants' political knowledge, attitudes, and </w:t>
      </w:r>
      <w:r w:rsidR="0093739D" w:rsidRPr="00D24BBF">
        <w:rPr>
          <w:rFonts w:cs="Times New Roman"/>
        </w:rPr>
        <w:t>behaviours</w:t>
      </w:r>
      <w:r w:rsidRPr="00D24BBF">
        <w:rPr>
          <w:rFonts w:cs="Times New Roman"/>
        </w:rPr>
        <w:t xml:space="preserve">, empowering them to actively engage in local decision-making processes. The program demonstrated strengths in tailored content, building connections, and facilitating practical application while also identifying the need for increased participant recruitment and potential program duration extension. The evaluation confirms that the program was implemented as planned, utilizing available resources </w:t>
      </w:r>
      <w:r w:rsidR="0093739D" w:rsidRPr="00D24BBF">
        <w:rPr>
          <w:rFonts w:cs="Times New Roman"/>
        </w:rPr>
        <w:t>effectively</w:t>
      </w:r>
      <w:r w:rsidR="003E5924">
        <w:rPr>
          <w:rFonts w:cs="Times New Roman"/>
        </w:rPr>
        <w:t>.</w:t>
      </w:r>
    </w:p>
    <w:p w14:paraId="567FD4E2" w14:textId="77777777" w:rsidR="00B15EB8" w:rsidRPr="00F011EA" w:rsidRDefault="0093739D" w:rsidP="003E5924">
      <w:pPr>
        <w:pStyle w:val="Heading1"/>
      </w:pPr>
      <w:bookmarkStart w:id="57" w:name="_Toc139663622"/>
      <w:r>
        <w:t>V</w:t>
      </w:r>
      <w:r w:rsidR="00B15EB8" w:rsidRPr="00F011EA">
        <w:t>. Recommendations</w:t>
      </w:r>
      <w:bookmarkEnd w:id="57"/>
    </w:p>
    <w:p w14:paraId="0116B4FA" w14:textId="77777777" w:rsidR="00F011EA" w:rsidRPr="00F011EA" w:rsidRDefault="003E5924" w:rsidP="003E5924">
      <w:pPr>
        <w:pStyle w:val="Heading2"/>
      </w:pPr>
      <w:bookmarkStart w:id="58" w:name="_Toc139663623"/>
      <w:r>
        <w:t>A. Based on the e</w:t>
      </w:r>
      <w:r w:rsidR="00F011EA" w:rsidRPr="00F011EA">
        <w:t>valuation findings, propose</w:t>
      </w:r>
      <w:r>
        <w:t>d</w:t>
      </w:r>
      <w:r w:rsidR="00F011EA" w:rsidRPr="00F011EA">
        <w:t xml:space="preserve"> recommendations for program improvement:</w:t>
      </w:r>
      <w:bookmarkEnd w:id="58"/>
    </w:p>
    <w:p w14:paraId="5F298A40" w14:textId="77777777" w:rsidR="00F011EA" w:rsidRPr="00F011EA" w:rsidRDefault="00F011EA" w:rsidP="00F011EA">
      <w:pPr>
        <w:jc w:val="both"/>
        <w:rPr>
          <w:rFonts w:cs="Times New Roman"/>
        </w:rPr>
      </w:pPr>
      <w:bookmarkStart w:id="59" w:name="_Toc139663624"/>
      <w:r w:rsidRPr="003E5924">
        <w:rPr>
          <w:rStyle w:val="Heading3Char"/>
        </w:rPr>
        <w:t>1. Increase participant recruitment efforts:</w:t>
      </w:r>
      <w:bookmarkEnd w:id="59"/>
      <w:r w:rsidRPr="00F011EA">
        <w:rPr>
          <w:rFonts w:cs="Times New Roman"/>
        </w:rPr>
        <w:t xml:space="preserve"> Develop a comprehensive recruitment strategy to attract a larger number of participants for future iterations of the program. This could include targeted outreach through women's networks, community organizations, and partnerships with relevant institutions.</w:t>
      </w:r>
    </w:p>
    <w:p w14:paraId="57A99244" w14:textId="77777777" w:rsidR="00F011EA" w:rsidRPr="00F011EA" w:rsidRDefault="00F011EA" w:rsidP="00F011EA">
      <w:pPr>
        <w:jc w:val="both"/>
        <w:rPr>
          <w:rFonts w:cs="Times New Roman"/>
        </w:rPr>
      </w:pPr>
      <w:bookmarkStart w:id="60" w:name="_Toc139663625"/>
      <w:r w:rsidRPr="003E5924">
        <w:rPr>
          <w:rStyle w:val="Heading3Char"/>
        </w:rPr>
        <w:t>2. Extend program duration:</w:t>
      </w:r>
      <w:bookmarkEnd w:id="60"/>
      <w:r w:rsidRPr="00F011EA">
        <w:rPr>
          <w:rFonts w:cs="Times New Roman"/>
        </w:rPr>
        <w:t xml:space="preserve"> Consider extending the program duration to allow for more in-depth learning, skill development, and engagement with participants. This could be achieved by incorporating additional sessions or expanding the course over a longer period.</w:t>
      </w:r>
    </w:p>
    <w:p w14:paraId="1F5D17EB" w14:textId="77777777" w:rsidR="00F011EA" w:rsidRPr="00F011EA" w:rsidRDefault="00F011EA" w:rsidP="00F011EA">
      <w:pPr>
        <w:jc w:val="both"/>
        <w:rPr>
          <w:rFonts w:cs="Times New Roman"/>
        </w:rPr>
      </w:pPr>
      <w:bookmarkStart w:id="61" w:name="_Toc139663626"/>
      <w:r w:rsidRPr="003E5924">
        <w:rPr>
          <w:rStyle w:val="Heading3Char"/>
        </w:rPr>
        <w:t>3. Enhance resources and materials:</w:t>
      </w:r>
      <w:bookmarkEnd w:id="61"/>
      <w:r w:rsidRPr="00F011EA">
        <w:rPr>
          <w:rFonts w:cs="Times New Roman"/>
        </w:rPr>
        <w:t xml:space="preserve"> Invest in developing professionally branded, participant-friendly education materials, including handouts, visual aids, and online resources. This will enhance the program's impact and promote a consistent and engaging learning experience.</w:t>
      </w:r>
    </w:p>
    <w:p w14:paraId="516B4459" w14:textId="77777777" w:rsidR="00F011EA" w:rsidRPr="00F011EA" w:rsidRDefault="00F011EA" w:rsidP="00F011EA">
      <w:pPr>
        <w:jc w:val="both"/>
        <w:rPr>
          <w:rFonts w:cs="Times New Roman"/>
        </w:rPr>
      </w:pPr>
      <w:r w:rsidRPr="00F011EA">
        <w:rPr>
          <w:rFonts w:cs="Times New Roman"/>
        </w:rPr>
        <w:t>4. Strengthen partnerships and collaborations: Forge stronger partnerships with PPNs, community planning NI, and women's networks to leverage their expertise, expand the program's reach, and ensure long-term sustainability. Collaborate with these organizations in designing and</w:t>
      </w:r>
      <w:r w:rsidR="0073110F">
        <w:rPr>
          <w:rFonts w:cs="Times New Roman"/>
        </w:rPr>
        <w:t xml:space="preserve"> delivering program activities.</w:t>
      </w:r>
    </w:p>
    <w:p w14:paraId="1B29EA18" w14:textId="77777777" w:rsidR="00F011EA" w:rsidRPr="00F011EA" w:rsidRDefault="0073110F" w:rsidP="003E5924">
      <w:pPr>
        <w:pStyle w:val="Heading2"/>
      </w:pPr>
      <w:bookmarkStart w:id="62" w:name="_Toc139663627"/>
      <w:r>
        <w:t>B. S</w:t>
      </w:r>
      <w:r w:rsidR="00F011EA" w:rsidRPr="00F011EA">
        <w:t>trategies to address identified weaknesses and enhance program effectiveness:</w:t>
      </w:r>
      <w:bookmarkEnd w:id="62"/>
    </w:p>
    <w:p w14:paraId="32065371" w14:textId="77777777" w:rsidR="00F011EA" w:rsidRPr="00F011EA" w:rsidRDefault="00F011EA" w:rsidP="00F011EA">
      <w:pPr>
        <w:jc w:val="both"/>
        <w:rPr>
          <w:rFonts w:cs="Times New Roman"/>
        </w:rPr>
      </w:pPr>
      <w:bookmarkStart w:id="63" w:name="_Toc139663628"/>
      <w:r w:rsidRPr="003E5924">
        <w:rPr>
          <w:rStyle w:val="Heading3Char"/>
        </w:rPr>
        <w:t>1. Implement targeted marketing and communication strategies:</w:t>
      </w:r>
      <w:bookmarkEnd w:id="63"/>
      <w:r w:rsidRPr="00F011EA">
        <w:rPr>
          <w:rFonts w:cs="Times New Roman"/>
        </w:rPr>
        <w:t xml:space="preserve"> Develop a comprehensive marketing and communication plan to raise awareness of the program, targeting both rural and urban areas. Utilize various channels, such as social media, local newspapers, and community events, to reach potential participants.</w:t>
      </w:r>
    </w:p>
    <w:p w14:paraId="37BBDCC9" w14:textId="77777777" w:rsidR="00F011EA" w:rsidRPr="00F011EA" w:rsidRDefault="00F011EA" w:rsidP="00F011EA">
      <w:pPr>
        <w:jc w:val="both"/>
        <w:rPr>
          <w:rFonts w:cs="Times New Roman"/>
        </w:rPr>
      </w:pPr>
      <w:bookmarkStart w:id="64" w:name="_Toc139663629"/>
      <w:r w:rsidRPr="003E5924">
        <w:rPr>
          <w:rStyle w:val="Heading3Char"/>
        </w:rPr>
        <w:t>2. Conduct participant feedback sessions:</w:t>
      </w:r>
      <w:bookmarkEnd w:id="64"/>
      <w:r w:rsidRPr="00F011EA">
        <w:rPr>
          <w:rFonts w:cs="Times New Roman"/>
        </w:rPr>
        <w:t xml:space="preserve"> Regularly solicit feedback from participants to identify areas for improvement and address any concerns or challenges they may have encountered. Use this feedback to refine program content, structure, and delivery.</w:t>
      </w:r>
    </w:p>
    <w:p w14:paraId="3D11D07B" w14:textId="77777777" w:rsidR="00F011EA" w:rsidRPr="00F011EA" w:rsidRDefault="00F011EA" w:rsidP="00F011EA">
      <w:pPr>
        <w:jc w:val="both"/>
        <w:rPr>
          <w:rFonts w:cs="Times New Roman"/>
        </w:rPr>
      </w:pPr>
      <w:bookmarkStart w:id="65" w:name="_Toc139663630"/>
      <w:r w:rsidRPr="003E5924">
        <w:rPr>
          <w:rStyle w:val="Heading3Char"/>
        </w:rPr>
        <w:t>3. Offer ongoing support and mentorship:</w:t>
      </w:r>
      <w:bookmarkEnd w:id="65"/>
      <w:r w:rsidRPr="00F011EA">
        <w:rPr>
          <w:rFonts w:cs="Times New Roman"/>
        </w:rPr>
        <w:t xml:space="preserve"> Establish a mentorship program or provide ongoing support to program participants to ensure their continued engagement and development. This can include connecting participants with experienced mentors or creating networking opportunities for peer-to-peer support and collaboration.</w:t>
      </w:r>
    </w:p>
    <w:p w14:paraId="6F77C0C5" w14:textId="77777777" w:rsidR="00F011EA" w:rsidRPr="00F011EA" w:rsidRDefault="00F011EA" w:rsidP="00F011EA">
      <w:pPr>
        <w:jc w:val="both"/>
        <w:rPr>
          <w:rFonts w:cs="Times New Roman"/>
        </w:rPr>
      </w:pPr>
      <w:bookmarkStart w:id="66" w:name="_Toc139663631"/>
      <w:r w:rsidRPr="003E5924">
        <w:rPr>
          <w:rStyle w:val="Heading3Char"/>
        </w:rPr>
        <w:t>4. Expand collaborations with local decision-making structures:</w:t>
      </w:r>
      <w:bookmarkEnd w:id="66"/>
      <w:r w:rsidRPr="003E5924">
        <w:rPr>
          <w:rStyle w:val="Heading3Char"/>
        </w:rPr>
        <w:t xml:space="preserve"> </w:t>
      </w:r>
      <w:r w:rsidRPr="00F011EA">
        <w:rPr>
          <w:rFonts w:cs="Times New Roman"/>
        </w:rPr>
        <w:t>Strengthen partnerships with local councils, PPNs, and community planning NI to create opportunities for program participants to engage directly with decision-makers. This can involve organizing joint events, inviting local representatives to program sessions, or facilitating dialogues between</w:t>
      </w:r>
      <w:r w:rsidR="0073110F">
        <w:rPr>
          <w:rFonts w:cs="Times New Roman"/>
        </w:rPr>
        <w:t xml:space="preserve"> participants and policymakers.</w:t>
      </w:r>
    </w:p>
    <w:p w14:paraId="602B2759" w14:textId="77777777" w:rsidR="00F011EA" w:rsidRPr="00F011EA" w:rsidRDefault="0073110F" w:rsidP="003E5924">
      <w:pPr>
        <w:pStyle w:val="Heading2"/>
      </w:pPr>
      <w:bookmarkStart w:id="67" w:name="_Toc139663632"/>
      <w:r>
        <w:t>C. S</w:t>
      </w:r>
      <w:r w:rsidR="00F011EA" w:rsidRPr="00F011EA">
        <w:t>uggestions for further research or areas of exploration related to political awareness:</w:t>
      </w:r>
      <w:bookmarkEnd w:id="67"/>
    </w:p>
    <w:p w14:paraId="72915CD1" w14:textId="77777777" w:rsidR="00F011EA" w:rsidRPr="00F011EA" w:rsidRDefault="00F011EA" w:rsidP="00F011EA">
      <w:pPr>
        <w:jc w:val="both"/>
        <w:rPr>
          <w:rFonts w:cs="Times New Roman"/>
        </w:rPr>
      </w:pPr>
      <w:bookmarkStart w:id="68" w:name="_Toc139663633"/>
      <w:r w:rsidRPr="003E5924">
        <w:rPr>
          <w:rStyle w:val="Heading3Char"/>
        </w:rPr>
        <w:t>1. Long-term impact assessment:</w:t>
      </w:r>
      <w:bookmarkEnd w:id="68"/>
      <w:r w:rsidRPr="00F011EA">
        <w:rPr>
          <w:rFonts w:cs="Times New Roman"/>
        </w:rPr>
        <w:t xml:space="preserve"> Conduct follow-up evaluations to assess the long-term impact of the program on participants' political engagement and community involvement. This will help determine the program's effectiveness in fostering sustained change and identifying areas for further improvement.</w:t>
      </w:r>
    </w:p>
    <w:p w14:paraId="4DA2B5CF" w14:textId="77777777" w:rsidR="00F011EA" w:rsidRPr="00F011EA" w:rsidRDefault="00F011EA" w:rsidP="00F011EA">
      <w:pPr>
        <w:jc w:val="both"/>
        <w:rPr>
          <w:rFonts w:cs="Times New Roman"/>
        </w:rPr>
      </w:pPr>
      <w:bookmarkStart w:id="69" w:name="_Toc139663634"/>
      <w:r w:rsidRPr="003E5924">
        <w:rPr>
          <w:rStyle w:val="Heading3Char"/>
        </w:rPr>
        <w:t>2. Intersectionality and inclusivity:</w:t>
      </w:r>
      <w:bookmarkEnd w:id="69"/>
      <w:r w:rsidRPr="00F011EA">
        <w:rPr>
          <w:rFonts w:cs="Times New Roman"/>
        </w:rPr>
        <w:t xml:space="preserve"> Explore how the program can address the intersectionality of gender with other aspects of identity, such as race, ethnicity, age, and socioeconomic status. Develop strategies to ensure the program is inclusive and responsive to the diverse needs and experiences of all participants.</w:t>
      </w:r>
    </w:p>
    <w:p w14:paraId="7625B803" w14:textId="77777777" w:rsidR="00F011EA" w:rsidRPr="00F011EA" w:rsidRDefault="00F011EA" w:rsidP="00F011EA">
      <w:pPr>
        <w:jc w:val="both"/>
        <w:rPr>
          <w:rFonts w:cs="Times New Roman"/>
        </w:rPr>
      </w:pPr>
      <w:bookmarkStart w:id="70" w:name="_Toc139663635"/>
      <w:r w:rsidRPr="003E5924">
        <w:rPr>
          <w:rStyle w:val="Heading3Char"/>
        </w:rPr>
        <w:t>3. Comparative analysis:</w:t>
      </w:r>
      <w:bookmarkEnd w:id="70"/>
      <w:r w:rsidRPr="00F011EA">
        <w:rPr>
          <w:rFonts w:cs="Times New Roman"/>
        </w:rPr>
        <w:t xml:space="preserve"> Conduct comparative studies to examine the effectiveness of the program in different regions or communities. This can provide insights into contextual factors that influence women's political awareness and engagement, leading to more targeted and tailored interventions.</w:t>
      </w:r>
    </w:p>
    <w:p w14:paraId="201147EC" w14:textId="77777777" w:rsidR="00F011EA" w:rsidRPr="00F011EA" w:rsidRDefault="00F011EA" w:rsidP="00F011EA">
      <w:pPr>
        <w:jc w:val="both"/>
        <w:rPr>
          <w:rFonts w:cs="Times New Roman"/>
        </w:rPr>
      </w:pPr>
      <w:bookmarkStart w:id="71" w:name="_Toc139663636"/>
      <w:r w:rsidRPr="003E5924">
        <w:rPr>
          <w:rStyle w:val="Heading3Char"/>
        </w:rPr>
        <w:t>4. Collaborative research:</w:t>
      </w:r>
      <w:bookmarkEnd w:id="71"/>
      <w:r w:rsidRPr="00F011EA">
        <w:rPr>
          <w:rFonts w:cs="Times New Roman"/>
        </w:rPr>
        <w:t xml:space="preserve"> Foster partnerships with academic institutions or research organizations to conduct rigorous research on the impact and effectiveness of programs like Grassroots to Government. This can contribute to the evidence base and inform best practices in empowering women in l</w:t>
      </w:r>
      <w:r w:rsidR="0073110F">
        <w:rPr>
          <w:rFonts w:cs="Times New Roman"/>
        </w:rPr>
        <w:t>ocal decision-making processes.</w:t>
      </w:r>
    </w:p>
    <w:p w14:paraId="5200F3E3" w14:textId="77777777" w:rsidR="00B15EB8" w:rsidRPr="00F011EA" w:rsidRDefault="00F011EA" w:rsidP="00F011EA">
      <w:pPr>
        <w:jc w:val="both"/>
        <w:rPr>
          <w:rFonts w:cs="Times New Roman"/>
        </w:rPr>
      </w:pPr>
      <w:r w:rsidRPr="00F011EA">
        <w:rPr>
          <w:rFonts w:cs="Times New Roman"/>
        </w:rPr>
        <w:t>By implementing these recommendations, the Grassroots to Government program can enhance its effectiveness, address identified weaknesses, and contribute to further research and exploration in the field of political awareness and women's participation.</w:t>
      </w:r>
    </w:p>
    <w:p w14:paraId="09992C6D" w14:textId="77777777" w:rsidR="00F011EA" w:rsidRPr="00F011EA" w:rsidRDefault="00B15EB8" w:rsidP="003E5924">
      <w:pPr>
        <w:pStyle w:val="Heading1"/>
      </w:pPr>
      <w:bookmarkStart w:id="72" w:name="_Toc139663637"/>
      <w:r w:rsidRPr="00F011EA">
        <w:t>VI. Conclusion</w:t>
      </w:r>
      <w:bookmarkEnd w:id="72"/>
    </w:p>
    <w:p w14:paraId="544A06B9" w14:textId="77777777" w:rsidR="00F011EA" w:rsidRPr="00F011EA" w:rsidRDefault="00F011EA" w:rsidP="003E5924">
      <w:pPr>
        <w:pStyle w:val="Heading2"/>
      </w:pPr>
      <w:bookmarkStart w:id="73" w:name="_Toc139663638"/>
      <w:r w:rsidRPr="00F011EA">
        <w:t>A. Summary of the Evaluation Findings and Their Implications:</w:t>
      </w:r>
      <w:bookmarkEnd w:id="73"/>
    </w:p>
    <w:p w14:paraId="36F0B8BB" w14:textId="77777777" w:rsidR="00F011EA" w:rsidRPr="00F011EA" w:rsidRDefault="00F011EA" w:rsidP="00F011EA">
      <w:pPr>
        <w:jc w:val="both"/>
        <w:rPr>
          <w:rFonts w:cs="Times New Roman"/>
        </w:rPr>
      </w:pPr>
      <w:r w:rsidRPr="00F011EA">
        <w:rPr>
          <w:rFonts w:cs="Times New Roman"/>
        </w:rPr>
        <w:t xml:space="preserve">The evaluation findings of the Grassroots to Government pilot program demonstrate its effectiveness in achieving its objectives and empowering women in local decision-making processes. Through qualitative data analysis, including interviews and focus group discussions, participants expressed increased awareness of the value of women's participation and reported feeling empowered and confident in their ability to contribute. The program had a positive impact on participants' political knowledge, attitudes, and </w:t>
      </w:r>
      <w:r w:rsidR="004C2FF9" w:rsidRPr="00F011EA">
        <w:rPr>
          <w:rFonts w:cs="Times New Roman"/>
        </w:rPr>
        <w:t>behaviours</w:t>
      </w:r>
      <w:r w:rsidRPr="00F011EA">
        <w:rPr>
          <w:rFonts w:cs="Times New Roman"/>
        </w:rPr>
        <w:t>, leading to increased engagement with local democratic structures and active involve</w:t>
      </w:r>
      <w:r w:rsidR="004C2FF9">
        <w:rPr>
          <w:rFonts w:cs="Times New Roman"/>
        </w:rPr>
        <w:t>ment in campaigns and projects.</w:t>
      </w:r>
    </w:p>
    <w:p w14:paraId="4BEBA963" w14:textId="77777777" w:rsidR="00F011EA" w:rsidRPr="00F011EA" w:rsidRDefault="00F011EA" w:rsidP="00F011EA">
      <w:pPr>
        <w:jc w:val="both"/>
        <w:rPr>
          <w:rFonts w:cs="Times New Roman"/>
        </w:rPr>
      </w:pPr>
      <w:r w:rsidRPr="00F011EA">
        <w:rPr>
          <w:rFonts w:cs="Times New Roman"/>
        </w:rPr>
        <w:t xml:space="preserve">The evaluation also identified strengths and weaknesses of the program. Key strengths include the tailored content and resources, building connections and networks, and the practical application and engagement provided by the four-week course. However, challenges were observed in participant recruitment numbers, suggesting the need for a comprehensive recruitment strategy. The evaluation also highlighted the potential for extending the program duration to allow for deeper </w:t>
      </w:r>
      <w:r w:rsidR="004C2FF9">
        <w:rPr>
          <w:rFonts w:cs="Times New Roman"/>
        </w:rPr>
        <w:t>learning and skill development.</w:t>
      </w:r>
    </w:p>
    <w:p w14:paraId="2ACE116F" w14:textId="77777777" w:rsidR="00F011EA" w:rsidRPr="00F011EA" w:rsidRDefault="00F011EA" w:rsidP="003E5924">
      <w:pPr>
        <w:pStyle w:val="Heading3"/>
      </w:pPr>
      <w:bookmarkStart w:id="74" w:name="_Toc139663639"/>
      <w:r w:rsidRPr="003E5924">
        <w:rPr>
          <w:rStyle w:val="Heading2Char"/>
        </w:rPr>
        <w:t>B. Reiteration of Key Recommendations for the Program</w:t>
      </w:r>
      <w:r w:rsidRPr="00F011EA">
        <w:t>:</w:t>
      </w:r>
      <w:bookmarkEnd w:id="74"/>
    </w:p>
    <w:p w14:paraId="3E7F9A54" w14:textId="77777777" w:rsidR="00F011EA" w:rsidRPr="00F011EA" w:rsidRDefault="00F011EA" w:rsidP="00F011EA">
      <w:pPr>
        <w:jc w:val="both"/>
        <w:rPr>
          <w:rFonts w:cs="Times New Roman"/>
        </w:rPr>
      </w:pPr>
      <w:r w:rsidRPr="00F011EA">
        <w:rPr>
          <w:rFonts w:cs="Times New Roman"/>
        </w:rPr>
        <w:t>Based on the evaluation findings, several key recommendations are proposed to enhance the Grassroots to Government program:</w:t>
      </w:r>
    </w:p>
    <w:p w14:paraId="40505B89" w14:textId="77777777" w:rsidR="00F011EA" w:rsidRPr="00F011EA" w:rsidRDefault="00F011EA" w:rsidP="00F011EA">
      <w:pPr>
        <w:jc w:val="both"/>
        <w:rPr>
          <w:rFonts w:cs="Times New Roman"/>
        </w:rPr>
      </w:pPr>
      <w:r w:rsidRPr="00F011EA">
        <w:rPr>
          <w:rFonts w:cs="Times New Roman"/>
        </w:rPr>
        <w:t>1. Increase participant recruitment efforts to attract a larger number of participants.</w:t>
      </w:r>
    </w:p>
    <w:p w14:paraId="65D47A7F" w14:textId="77777777" w:rsidR="00F011EA" w:rsidRPr="00F011EA" w:rsidRDefault="00F011EA" w:rsidP="00F011EA">
      <w:pPr>
        <w:jc w:val="both"/>
        <w:rPr>
          <w:rFonts w:cs="Times New Roman"/>
        </w:rPr>
      </w:pPr>
      <w:r w:rsidRPr="00F011EA">
        <w:rPr>
          <w:rFonts w:cs="Times New Roman"/>
        </w:rPr>
        <w:t>2. Extend the program duration to allow for more in-depth learning and engagement.</w:t>
      </w:r>
    </w:p>
    <w:p w14:paraId="236C5146" w14:textId="77777777" w:rsidR="00F011EA" w:rsidRPr="00F011EA" w:rsidRDefault="00F011EA" w:rsidP="00F011EA">
      <w:pPr>
        <w:jc w:val="both"/>
        <w:rPr>
          <w:rFonts w:cs="Times New Roman"/>
        </w:rPr>
      </w:pPr>
      <w:r w:rsidRPr="00F011EA">
        <w:rPr>
          <w:rFonts w:cs="Times New Roman"/>
        </w:rPr>
        <w:t>3. Enhance resources and materials by developing professionally branded, participant-friendly educational materials.</w:t>
      </w:r>
    </w:p>
    <w:p w14:paraId="0D76BCEE" w14:textId="77777777" w:rsidR="00F011EA" w:rsidRPr="00F011EA" w:rsidRDefault="00F011EA" w:rsidP="00F011EA">
      <w:pPr>
        <w:jc w:val="both"/>
        <w:rPr>
          <w:rFonts w:cs="Times New Roman"/>
        </w:rPr>
      </w:pPr>
      <w:r w:rsidRPr="00F011EA">
        <w:rPr>
          <w:rFonts w:cs="Times New Roman"/>
        </w:rPr>
        <w:t>4. Strengthen partnerships and collaborations with PPNs, community planning NI, and women's networks to leverage their expertise and expand program reach.</w:t>
      </w:r>
    </w:p>
    <w:p w14:paraId="1F3AA96A" w14:textId="77777777" w:rsidR="00F011EA" w:rsidRPr="00F011EA" w:rsidRDefault="00F011EA" w:rsidP="00F011EA">
      <w:pPr>
        <w:jc w:val="both"/>
        <w:rPr>
          <w:rFonts w:cs="Times New Roman"/>
        </w:rPr>
      </w:pPr>
      <w:r w:rsidRPr="00F011EA">
        <w:rPr>
          <w:rFonts w:cs="Times New Roman"/>
        </w:rPr>
        <w:t>5. Implement targeted marketing and communication strategies to raise awareness of the program.</w:t>
      </w:r>
    </w:p>
    <w:p w14:paraId="28820EC4" w14:textId="77777777" w:rsidR="00F011EA" w:rsidRPr="00F011EA" w:rsidRDefault="00F011EA" w:rsidP="00F011EA">
      <w:pPr>
        <w:jc w:val="both"/>
        <w:rPr>
          <w:rFonts w:cs="Times New Roman"/>
        </w:rPr>
      </w:pPr>
      <w:r w:rsidRPr="00F011EA">
        <w:rPr>
          <w:rFonts w:cs="Times New Roman"/>
        </w:rPr>
        <w:t>6. Conduct regular participant feedback sessions to address concerns and improve program delivery.</w:t>
      </w:r>
    </w:p>
    <w:p w14:paraId="207D4514" w14:textId="77777777" w:rsidR="00F011EA" w:rsidRPr="00F011EA" w:rsidRDefault="00F011EA" w:rsidP="00F011EA">
      <w:pPr>
        <w:jc w:val="both"/>
        <w:rPr>
          <w:rFonts w:cs="Times New Roman"/>
        </w:rPr>
      </w:pPr>
      <w:r w:rsidRPr="00F011EA">
        <w:rPr>
          <w:rFonts w:cs="Times New Roman"/>
        </w:rPr>
        <w:t>7. Offer ongoing support and mentorship to ensure continued engagement and development.</w:t>
      </w:r>
    </w:p>
    <w:p w14:paraId="00CFDBDF" w14:textId="77777777" w:rsidR="00F011EA" w:rsidRDefault="00F011EA" w:rsidP="00F011EA">
      <w:pPr>
        <w:jc w:val="both"/>
        <w:rPr>
          <w:rFonts w:cs="Times New Roman"/>
        </w:rPr>
      </w:pPr>
      <w:r w:rsidRPr="00F011EA">
        <w:rPr>
          <w:rFonts w:cs="Times New Roman"/>
        </w:rPr>
        <w:t>8. Expand collaborations with local decision-making structures to provide direct opportunities for participants to engage with policymakers.</w:t>
      </w:r>
    </w:p>
    <w:p w14:paraId="4132B80D" w14:textId="77777777" w:rsidR="004C2FF9" w:rsidRDefault="004C2FF9" w:rsidP="00F011EA">
      <w:pPr>
        <w:jc w:val="both"/>
        <w:rPr>
          <w:rFonts w:cs="Times New Roman"/>
        </w:rPr>
      </w:pPr>
      <w:r>
        <w:rPr>
          <w:rFonts w:cs="Times New Roman"/>
        </w:rPr>
        <w:t>9. Include more inclusive content with more insight for migrants and people coming from diverse backgrounds.</w:t>
      </w:r>
    </w:p>
    <w:p w14:paraId="51CBB3D9" w14:textId="77777777" w:rsidR="00F011EA" w:rsidRPr="00F011EA" w:rsidRDefault="004C2FF9" w:rsidP="00F011EA">
      <w:pPr>
        <w:jc w:val="both"/>
        <w:rPr>
          <w:rFonts w:cs="Times New Roman"/>
        </w:rPr>
      </w:pPr>
      <w:r>
        <w:rPr>
          <w:rFonts w:cs="Times New Roman"/>
        </w:rPr>
        <w:t xml:space="preserve">10. </w:t>
      </w:r>
      <w:r w:rsidR="00A60C25">
        <w:t>Develop resources that address individual-based, situation-based, community-based, and region-based issues, providing guidance and strategies for their resolution.</w:t>
      </w:r>
    </w:p>
    <w:p w14:paraId="0EBF6B12" w14:textId="77777777" w:rsidR="00F011EA" w:rsidRPr="00F011EA" w:rsidRDefault="00F011EA" w:rsidP="00F011EA">
      <w:pPr>
        <w:jc w:val="both"/>
        <w:rPr>
          <w:rFonts w:cs="Times New Roman"/>
        </w:rPr>
      </w:pPr>
      <w:r w:rsidRPr="00F011EA">
        <w:rPr>
          <w:rFonts w:cs="Times New Roman"/>
        </w:rPr>
        <w:t>By implementing these recommendations, the Grassroots to Government program can further improve its impact and effectiveness in empowering women in local decision-making processes. It is essential to continuously evaluate and refine the program based on participant feedback and to explore further research areas related to political awareness and women's parti</w:t>
      </w:r>
      <w:r>
        <w:rPr>
          <w:rFonts w:cs="Times New Roman"/>
        </w:rPr>
        <w:t>cipation.</w:t>
      </w:r>
    </w:p>
    <w:p w14:paraId="607B3FD8" w14:textId="77777777" w:rsidR="00B15EB8" w:rsidRPr="00F011EA" w:rsidRDefault="00F011EA" w:rsidP="00F011EA">
      <w:pPr>
        <w:jc w:val="both"/>
        <w:rPr>
          <w:rFonts w:cs="Times New Roman"/>
        </w:rPr>
      </w:pPr>
      <w:r w:rsidRPr="00F011EA">
        <w:rPr>
          <w:rFonts w:cs="Times New Roman"/>
        </w:rPr>
        <w:t>Overall, the Grassroots to Government pilot program has demonstrated its potential to create positive change by empowering women, increasing their political awareness, and fostering active engagement in local communities. By addressing the identified areas for improvement and building upon its strengths, the program can contribute to the advancement of gender equality and inclusive decision-making processes.</w:t>
      </w:r>
    </w:p>
    <w:p w14:paraId="734D250C" w14:textId="77777777" w:rsidR="0048230B" w:rsidRPr="0048230B" w:rsidRDefault="005679B1" w:rsidP="008D6634">
      <w:pPr>
        <w:pStyle w:val="Heading1"/>
      </w:pPr>
      <w:bookmarkStart w:id="75" w:name="_Toc139663640"/>
      <w:r>
        <w:t>VII. Appendices</w:t>
      </w:r>
      <w:bookmarkEnd w:id="75"/>
      <w:r w:rsidR="008D6634">
        <w:tab/>
      </w:r>
    </w:p>
    <w:p w14:paraId="7193268E" w14:textId="77777777" w:rsidR="00F011EA" w:rsidRDefault="00B15EB8" w:rsidP="0048230B">
      <w:pPr>
        <w:pStyle w:val="Heading2"/>
        <w:rPr>
          <w:rFonts w:cs="Times New Roman"/>
        </w:rPr>
      </w:pPr>
      <w:bookmarkStart w:id="76" w:name="_Toc139663641"/>
      <w:r w:rsidRPr="00F011EA">
        <w:rPr>
          <w:rFonts w:ascii="Times New Roman" w:hAnsi="Times New Roman" w:cs="Times New Roman"/>
        </w:rPr>
        <w:t xml:space="preserve">A. </w:t>
      </w:r>
      <w:r w:rsidR="00F011EA" w:rsidRPr="0048230B">
        <w:rPr>
          <w:rStyle w:val="Heading2Char"/>
        </w:rPr>
        <w:t>Questionnaire for video</w:t>
      </w:r>
      <w:r w:rsidR="00F011EA">
        <w:rPr>
          <w:rFonts w:ascii="Times New Roman" w:hAnsi="Times New Roman" w:cs="Times New Roman"/>
        </w:rPr>
        <w:t xml:space="preserve"> interviews</w:t>
      </w:r>
      <w:bookmarkEnd w:id="76"/>
    </w:p>
    <w:p w14:paraId="353B16B0" w14:textId="77777777" w:rsidR="0048230B" w:rsidRPr="00F75A7A" w:rsidRDefault="0048230B" w:rsidP="0048230B">
      <w:pPr>
        <w:ind w:firstLine="360"/>
        <w:rPr>
          <w:rFonts w:cstheme="minorHAnsi"/>
          <w:sz w:val="24"/>
          <w:szCs w:val="24"/>
        </w:rPr>
      </w:pPr>
      <w:r w:rsidRPr="00F75A7A">
        <w:rPr>
          <w:rFonts w:cstheme="minorHAnsi"/>
          <w:sz w:val="24"/>
          <w:szCs w:val="24"/>
        </w:rPr>
        <w:t xml:space="preserve">In interviewing the women, a series of questions were asked </w:t>
      </w:r>
    </w:p>
    <w:p w14:paraId="36E23694" w14:textId="77777777" w:rsidR="0048230B" w:rsidRPr="00F75A7A" w:rsidRDefault="0048230B" w:rsidP="0048230B">
      <w:pPr>
        <w:pStyle w:val="ListParagraph"/>
        <w:numPr>
          <w:ilvl w:val="0"/>
          <w:numId w:val="2"/>
        </w:numPr>
        <w:rPr>
          <w:rFonts w:cstheme="minorHAnsi"/>
          <w:sz w:val="24"/>
          <w:szCs w:val="24"/>
        </w:rPr>
      </w:pPr>
      <w:r w:rsidRPr="00F75A7A">
        <w:rPr>
          <w:rFonts w:cstheme="minorHAnsi"/>
          <w:sz w:val="24"/>
          <w:szCs w:val="24"/>
        </w:rPr>
        <w:t>What stimulated your interest to get involved?</w:t>
      </w:r>
    </w:p>
    <w:p w14:paraId="1F54A109" w14:textId="77777777" w:rsidR="0048230B" w:rsidRPr="00F75A7A" w:rsidRDefault="0048230B" w:rsidP="0048230B">
      <w:pPr>
        <w:pStyle w:val="ListParagraph"/>
        <w:numPr>
          <w:ilvl w:val="0"/>
          <w:numId w:val="2"/>
        </w:numPr>
        <w:rPr>
          <w:rFonts w:cstheme="minorHAnsi"/>
          <w:sz w:val="24"/>
          <w:szCs w:val="24"/>
        </w:rPr>
      </w:pPr>
      <w:r w:rsidRPr="00F75A7A">
        <w:rPr>
          <w:rFonts w:cstheme="minorHAnsi"/>
          <w:sz w:val="24"/>
          <w:szCs w:val="24"/>
        </w:rPr>
        <w:t>What steps did you/the group take to get started?</w:t>
      </w:r>
    </w:p>
    <w:p w14:paraId="0CB2A4DF" w14:textId="77777777" w:rsidR="0048230B" w:rsidRPr="00F75A7A" w:rsidRDefault="0048230B" w:rsidP="0048230B">
      <w:pPr>
        <w:pStyle w:val="ListParagraph"/>
        <w:numPr>
          <w:ilvl w:val="0"/>
          <w:numId w:val="2"/>
        </w:numPr>
        <w:rPr>
          <w:rFonts w:cstheme="minorHAnsi"/>
          <w:sz w:val="24"/>
          <w:szCs w:val="24"/>
        </w:rPr>
      </w:pPr>
      <w:r w:rsidRPr="00F75A7A">
        <w:rPr>
          <w:rFonts w:cstheme="minorHAnsi"/>
          <w:sz w:val="24"/>
          <w:szCs w:val="24"/>
        </w:rPr>
        <w:t>Who or what helped to get the campaign known?</w:t>
      </w:r>
    </w:p>
    <w:p w14:paraId="3C6BC73E" w14:textId="77777777" w:rsidR="0048230B" w:rsidRPr="00F75A7A" w:rsidRDefault="0048230B" w:rsidP="0048230B">
      <w:pPr>
        <w:pStyle w:val="ListParagraph"/>
        <w:numPr>
          <w:ilvl w:val="0"/>
          <w:numId w:val="2"/>
        </w:numPr>
        <w:rPr>
          <w:rFonts w:cstheme="minorHAnsi"/>
          <w:sz w:val="24"/>
          <w:szCs w:val="24"/>
        </w:rPr>
      </w:pPr>
      <w:r w:rsidRPr="00F75A7A">
        <w:rPr>
          <w:rFonts w:cstheme="minorHAnsi"/>
          <w:sz w:val="24"/>
          <w:szCs w:val="24"/>
        </w:rPr>
        <w:t>What were the biggest challenges and how did you overcome them?</w:t>
      </w:r>
    </w:p>
    <w:p w14:paraId="0DC77343" w14:textId="77777777" w:rsidR="0048230B" w:rsidRPr="00F75A7A" w:rsidRDefault="0048230B" w:rsidP="0048230B">
      <w:pPr>
        <w:pStyle w:val="ListParagraph"/>
        <w:numPr>
          <w:ilvl w:val="0"/>
          <w:numId w:val="2"/>
        </w:numPr>
        <w:rPr>
          <w:rFonts w:cstheme="minorHAnsi"/>
          <w:sz w:val="24"/>
          <w:szCs w:val="24"/>
        </w:rPr>
      </w:pPr>
      <w:r w:rsidRPr="00F75A7A">
        <w:rPr>
          <w:rFonts w:cstheme="minorHAnsi"/>
          <w:sz w:val="24"/>
          <w:szCs w:val="24"/>
        </w:rPr>
        <w:t>What were the successes and why were the important?</w:t>
      </w:r>
    </w:p>
    <w:p w14:paraId="379D8DBC" w14:textId="77777777" w:rsidR="0048230B" w:rsidRPr="00F75A7A" w:rsidRDefault="0048230B" w:rsidP="0048230B">
      <w:pPr>
        <w:pStyle w:val="ListParagraph"/>
        <w:numPr>
          <w:ilvl w:val="0"/>
          <w:numId w:val="2"/>
        </w:numPr>
        <w:rPr>
          <w:rFonts w:cstheme="minorHAnsi"/>
          <w:sz w:val="24"/>
          <w:szCs w:val="24"/>
        </w:rPr>
      </w:pPr>
      <w:r w:rsidRPr="00F75A7A">
        <w:rPr>
          <w:rFonts w:cstheme="minorHAnsi"/>
          <w:sz w:val="24"/>
          <w:szCs w:val="24"/>
        </w:rPr>
        <w:t>What advice would you give to other women getting involved in a campaign, or community activity?</w:t>
      </w:r>
    </w:p>
    <w:p w14:paraId="32532836" w14:textId="77777777" w:rsidR="0048230B" w:rsidRPr="00F75A7A" w:rsidRDefault="0048230B" w:rsidP="0048230B">
      <w:pPr>
        <w:pStyle w:val="ListParagraph"/>
        <w:numPr>
          <w:ilvl w:val="0"/>
          <w:numId w:val="2"/>
        </w:numPr>
        <w:rPr>
          <w:rFonts w:cstheme="minorHAnsi"/>
          <w:sz w:val="24"/>
          <w:szCs w:val="24"/>
        </w:rPr>
      </w:pPr>
      <w:r w:rsidRPr="00F75A7A">
        <w:rPr>
          <w:rFonts w:cstheme="minorHAnsi"/>
          <w:sz w:val="24"/>
          <w:szCs w:val="24"/>
        </w:rPr>
        <w:t>Why are women’s voices so important in these campaigns?</w:t>
      </w:r>
    </w:p>
    <w:p w14:paraId="3B3A5AF6" w14:textId="77777777" w:rsidR="005679B1" w:rsidRPr="008D6634" w:rsidRDefault="0048230B" w:rsidP="008D6634">
      <w:pPr>
        <w:pStyle w:val="ListParagraph"/>
        <w:numPr>
          <w:ilvl w:val="0"/>
          <w:numId w:val="2"/>
        </w:numPr>
        <w:rPr>
          <w:rFonts w:cstheme="minorHAnsi"/>
          <w:sz w:val="24"/>
          <w:szCs w:val="24"/>
        </w:rPr>
      </w:pPr>
      <w:r w:rsidRPr="00F75A7A">
        <w:rPr>
          <w:rFonts w:cstheme="minorHAnsi"/>
          <w:sz w:val="24"/>
          <w:szCs w:val="24"/>
        </w:rPr>
        <w:t>What were your own personal lessons/learnings from getting involved?</w:t>
      </w:r>
    </w:p>
    <w:p w14:paraId="48C063D0" w14:textId="77777777" w:rsidR="00B15EB8" w:rsidRDefault="00F011EA" w:rsidP="0048230B">
      <w:pPr>
        <w:pStyle w:val="Heading2"/>
      </w:pPr>
      <w:bookmarkStart w:id="77" w:name="_Toc139663642"/>
      <w:r>
        <w:t>B</w:t>
      </w:r>
      <w:r w:rsidR="00B15EB8" w:rsidRPr="00F011EA">
        <w:t xml:space="preserve">. </w:t>
      </w:r>
      <w:r>
        <w:t>Infographics and Promotional material</w:t>
      </w:r>
      <w:bookmarkEnd w:id="77"/>
    </w:p>
    <w:p w14:paraId="17C1F13D" w14:textId="77777777" w:rsidR="005679B1" w:rsidRPr="008D6634" w:rsidRDefault="005679B1" w:rsidP="008D6634">
      <w:pPr>
        <w:pStyle w:val="Heading3"/>
      </w:pPr>
      <w:bookmarkStart w:id="78" w:name="_Toc139663643"/>
      <w:r>
        <w:t>1.</w:t>
      </w:r>
      <w:r w:rsidRPr="005679B1">
        <w:t xml:space="preserve">Poster for </w:t>
      </w:r>
      <w:r>
        <w:t>Facebook page for recruitment</w:t>
      </w:r>
      <w:bookmarkEnd w:id="78"/>
      <w:r>
        <w:t xml:space="preserve"> </w:t>
      </w:r>
    </w:p>
    <w:p w14:paraId="0650805D" w14:textId="77777777" w:rsidR="005679B1" w:rsidRDefault="005679B1" w:rsidP="00F011EA">
      <w:pPr>
        <w:jc w:val="both"/>
        <w:rPr>
          <w:rFonts w:cs="Times New Roman"/>
        </w:rPr>
      </w:pPr>
      <w:r w:rsidRPr="005679B1">
        <w:rPr>
          <w:rFonts w:cs="Times New Roman"/>
          <w:noProof/>
        </w:rPr>
        <w:drawing>
          <wp:inline distT="0" distB="0" distL="0" distR="0" wp14:anchorId="4AA17A12" wp14:editId="507CCA44">
            <wp:extent cx="5731510" cy="7156450"/>
            <wp:effectExtent l="19050" t="0" r="2540" b="0"/>
            <wp:docPr id="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ssions poster (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31510" cy="7156450"/>
                    </a:xfrm>
                    <a:prstGeom prst="rect">
                      <a:avLst/>
                    </a:prstGeom>
                  </pic:spPr>
                </pic:pic>
              </a:graphicData>
            </a:graphic>
          </wp:inline>
        </w:drawing>
      </w:r>
    </w:p>
    <w:p w14:paraId="59592309" w14:textId="77777777" w:rsidR="0048230B" w:rsidRDefault="0048230B" w:rsidP="0048230B">
      <w:pPr>
        <w:pStyle w:val="Heading3"/>
      </w:pPr>
      <w:bookmarkStart w:id="79" w:name="_Toc139663644"/>
      <w:r>
        <w:t>2.</w:t>
      </w:r>
      <w:r w:rsidRPr="005679B1">
        <w:t xml:space="preserve"> </w:t>
      </w:r>
      <w:r>
        <w:t>Grassroots to Government logo</w:t>
      </w:r>
      <w:bookmarkEnd w:id="79"/>
      <w:r>
        <w:t xml:space="preserve"> </w:t>
      </w:r>
    </w:p>
    <w:p w14:paraId="4BA1F366" w14:textId="77777777" w:rsidR="008D6634" w:rsidRDefault="0048230B" w:rsidP="00F011EA">
      <w:pPr>
        <w:jc w:val="both"/>
        <w:rPr>
          <w:rFonts w:cs="Times New Roman"/>
        </w:rPr>
      </w:pPr>
      <w:r w:rsidRPr="0048230B">
        <w:rPr>
          <w:rFonts w:cs="Times New Roman"/>
          <w:noProof/>
        </w:rPr>
        <w:drawing>
          <wp:inline distT="0" distB="0" distL="0" distR="0" wp14:anchorId="2FD4E400">
            <wp:extent cx="5731510" cy="1714500"/>
            <wp:effectExtent l="19050" t="0" r="2540" b="0"/>
            <wp:docPr id="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final facebook 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1714500"/>
                    </a:xfrm>
                    <a:prstGeom prst="rect">
                      <a:avLst/>
                    </a:prstGeom>
                  </pic:spPr>
                </pic:pic>
              </a:graphicData>
            </a:graphic>
          </wp:inline>
        </w:drawing>
      </w:r>
    </w:p>
    <w:p w14:paraId="1F0375CF" w14:textId="77777777" w:rsidR="008D6634" w:rsidRDefault="008D6634" w:rsidP="008D6634">
      <w:pPr>
        <w:ind w:firstLine="720"/>
        <w:rPr>
          <w:rFonts w:cs="Times New Roman"/>
        </w:rPr>
      </w:pPr>
    </w:p>
    <w:p w14:paraId="62CB534C" w14:textId="77777777" w:rsidR="008D6634" w:rsidRPr="008D6634" w:rsidRDefault="008D6634" w:rsidP="008D6634">
      <w:pPr>
        <w:rPr>
          <w:rFonts w:cs="Times New Roman"/>
        </w:rPr>
      </w:pPr>
    </w:p>
    <w:p w14:paraId="2D47874B" w14:textId="77777777" w:rsidR="008D6634" w:rsidRPr="008D6634" w:rsidRDefault="008D6634" w:rsidP="008D6634">
      <w:pPr>
        <w:rPr>
          <w:rFonts w:cs="Times New Roman"/>
        </w:rPr>
      </w:pPr>
    </w:p>
    <w:p w14:paraId="2C1E0550" w14:textId="77777777" w:rsidR="008D6634" w:rsidRPr="008D6634" w:rsidRDefault="008D6634" w:rsidP="008D6634">
      <w:pPr>
        <w:rPr>
          <w:rFonts w:cs="Times New Roman"/>
        </w:rPr>
      </w:pPr>
    </w:p>
    <w:p w14:paraId="16BEA954" w14:textId="77777777" w:rsidR="008D6634" w:rsidRPr="008D6634" w:rsidRDefault="008D6634" w:rsidP="008D6634">
      <w:pPr>
        <w:rPr>
          <w:rFonts w:cs="Times New Roman"/>
        </w:rPr>
      </w:pPr>
    </w:p>
    <w:p w14:paraId="2B72B822" w14:textId="77777777" w:rsidR="008D6634" w:rsidRPr="008D6634" w:rsidRDefault="008D6634" w:rsidP="008D6634">
      <w:pPr>
        <w:rPr>
          <w:rFonts w:cs="Times New Roman"/>
        </w:rPr>
      </w:pPr>
    </w:p>
    <w:p w14:paraId="6B0EC82A" w14:textId="77777777" w:rsidR="008D6634" w:rsidRPr="008D6634" w:rsidRDefault="008D6634" w:rsidP="008D6634">
      <w:pPr>
        <w:rPr>
          <w:rFonts w:cs="Times New Roman"/>
        </w:rPr>
      </w:pPr>
    </w:p>
    <w:p w14:paraId="3121EEF7" w14:textId="77777777" w:rsidR="008D6634" w:rsidRDefault="008D6634" w:rsidP="008D6634">
      <w:pPr>
        <w:rPr>
          <w:rFonts w:cs="Times New Roman"/>
        </w:rPr>
      </w:pPr>
    </w:p>
    <w:p w14:paraId="7DD94F5F" w14:textId="77777777" w:rsidR="008D6634" w:rsidRDefault="008D6634" w:rsidP="008D6634">
      <w:pPr>
        <w:rPr>
          <w:rFonts w:cs="Times New Roman"/>
        </w:rPr>
      </w:pPr>
    </w:p>
    <w:p w14:paraId="14C6E0F5" w14:textId="77777777" w:rsidR="0048230B" w:rsidRPr="008D6634" w:rsidRDefault="0048230B" w:rsidP="008D6634">
      <w:pPr>
        <w:rPr>
          <w:rFonts w:cs="Times New Roman"/>
        </w:rPr>
      </w:pPr>
    </w:p>
    <w:p w14:paraId="2CB0CAC8" w14:textId="77777777" w:rsidR="0048230B" w:rsidRDefault="0048230B" w:rsidP="0048230B">
      <w:pPr>
        <w:pStyle w:val="Heading3"/>
      </w:pPr>
      <w:bookmarkStart w:id="80" w:name="_Toc139663645"/>
      <w:r>
        <w:t>3.</w:t>
      </w:r>
      <w:r w:rsidRPr="005679B1">
        <w:t xml:space="preserve"> Examples of short infographics used in the program</w:t>
      </w:r>
      <w:bookmarkEnd w:id="80"/>
    </w:p>
    <w:p w14:paraId="156021D7" w14:textId="77777777" w:rsidR="0048230B" w:rsidRDefault="0048230B" w:rsidP="00F011EA">
      <w:pPr>
        <w:jc w:val="both"/>
        <w:rPr>
          <w:rFonts w:cs="Times New Roman"/>
        </w:rPr>
      </w:pPr>
      <w:r w:rsidRPr="0048230B">
        <w:rPr>
          <w:rFonts w:cs="Times New Roman"/>
          <w:noProof/>
        </w:rPr>
        <w:drawing>
          <wp:inline distT="0" distB="0" distL="0" distR="0" wp14:anchorId="153B9737">
            <wp:extent cx="5200015" cy="8312150"/>
            <wp:effectExtent l="19050" t="0" r="635" b="0"/>
            <wp:docPr id="3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w to influence policy hilltown.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200015" cy="8312150"/>
                    </a:xfrm>
                    <a:prstGeom prst="rect">
                      <a:avLst/>
                    </a:prstGeom>
                  </pic:spPr>
                </pic:pic>
              </a:graphicData>
            </a:graphic>
          </wp:inline>
        </w:drawing>
      </w:r>
    </w:p>
    <w:p w14:paraId="23FEFE03" w14:textId="77777777" w:rsidR="005679B1" w:rsidRDefault="0048230B" w:rsidP="0048230B">
      <w:pPr>
        <w:pStyle w:val="Heading3"/>
      </w:pPr>
      <w:bookmarkStart w:id="81" w:name="_Toc139663646"/>
      <w:r>
        <w:t>4. Program Promotion Flyer Design</w:t>
      </w:r>
      <w:bookmarkEnd w:id="81"/>
    </w:p>
    <w:p w14:paraId="086388D1" w14:textId="77777777" w:rsidR="0048230B" w:rsidRDefault="0048230B" w:rsidP="0048230B">
      <w:pPr>
        <w:jc w:val="both"/>
        <w:rPr>
          <w:rFonts w:cs="Times New Roman"/>
        </w:rPr>
      </w:pPr>
      <w:r>
        <w:rPr>
          <w:rFonts w:cs="Times New Roman"/>
          <w:noProof/>
          <w:lang w:eastAsia="en-IE"/>
        </w:rPr>
        <w:drawing>
          <wp:inline distT="0" distB="0" distL="0" distR="0" wp14:anchorId="2A24C9D6">
            <wp:extent cx="5731510" cy="4804410"/>
            <wp:effectExtent l="19050" t="0" r="2540" b="0"/>
            <wp:docPr id="30" name="Picture 29" descr="Grassroots to Politics Fl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ssroots to Politics Flyer.jpg"/>
                    <pic:cNvPicPr/>
                  </pic:nvPicPr>
                  <pic:blipFill>
                    <a:blip r:embed="rId12" cstate="print"/>
                    <a:stretch>
                      <a:fillRect/>
                    </a:stretch>
                  </pic:blipFill>
                  <pic:spPr>
                    <a:xfrm>
                      <a:off x="0" y="0"/>
                      <a:ext cx="5731510" cy="4804410"/>
                    </a:xfrm>
                    <a:prstGeom prst="rect">
                      <a:avLst/>
                    </a:prstGeom>
                  </pic:spPr>
                </pic:pic>
              </a:graphicData>
            </a:graphic>
          </wp:inline>
        </w:drawing>
      </w:r>
    </w:p>
    <w:p w14:paraId="6D847797" w14:textId="77777777" w:rsidR="0048230B" w:rsidRPr="0048230B" w:rsidRDefault="0048230B" w:rsidP="0048230B">
      <w:pPr>
        <w:jc w:val="both"/>
        <w:rPr>
          <w:rFonts w:cs="Times New Roman"/>
        </w:rPr>
      </w:pPr>
    </w:p>
    <w:p w14:paraId="0DECC881" w14:textId="77777777" w:rsidR="005679B1" w:rsidRDefault="005679B1" w:rsidP="0048230B">
      <w:pPr>
        <w:pStyle w:val="Heading2"/>
      </w:pPr>
      <w:bookmarkStart w:id="82" w:name="_Toc139663647"/>
      <w:r>
        <w:t>D. Links to important information</w:t>
      </w:r>
      <w:bookmarkEnd w:id="82"/>
    </w:p>
    <w:p w14:paraId="4FD4BF06" w14:textId="77777777" w:rsidR="005679B1" w:rsidRPr="005679B1" w:rsidRDefault="00000000" w:rsidP="005679B1">
      <w:pPr>
        <w:pStyle w:val="ListParagraph"/>
        <w:numPr>
          <w:ilvl w:val="0"/>
          <w:numId w:val="1"/>
        </w:numPr>
        <w:rPr>
          <w:rFonts w:cstheme="minorHAnsi"/>
          <w:sz w:val="24"/>
          <w:szCs w:val="24"/>
        </w:rPr>
      </w:pPr>
      <w:hyperlink r:id="rId13" w:history="1">
        <w:r w:rsidR="005679B1" w:rsidRPr="00F75A7A">
          <w:rPr>
            <w:rStyle w:val="Hyperlink"/>
            <w:rFonts w:cstheme="minorHAnsi"/>
            <w:sz w:val="24"/>
            <w:szCs w:val="24"/>
          </w:rPr>
          <w:t>Grassroots to Government - YouTube</w:t>
        </w:r>
      </w:hyperlink>
    </w:p>
    <w:p w14:paraId="2FB131EE" w14:textId="77777777" w:rsidR="005679B1" w:rsidRPr="005679B1" w:rsidRDefault="005679B1" w:rsidP="005679B1">
      <w:pPr>
        <w:pStyle w:val="ListParagraph"/>
        <w:numPr>
          <w:ilvl w:val="0"/>
          <w:numId w:val="1"/>
        </w:numPr>
        <w:rPr>
          <w:rFonts w:cstheme="minorHAnsi"/>
          <w:sz w:val="24"/>
          <w:szCs w:val="24"/>
        </w:rPr>
      </w:pPr>
      <w:r>
        <w:t>www.grassroottogov.ie</w:t>
      </w:r>
    </w:p>
    <w:p w14:paraId="3BD54EC1" w14:textId="77777777" w:rsidR="005679B1" w:rsidRPr="005679B1" w:rsidRDefault="005679B1" w:rsidP="005679B1">
      <w:pPr>
        <w:pStyle w:val="ListParagraph"/>
        <w:numPr>
          <w:ilvl w:val="0"/>
          <w:numId w:val="1"/>
        </w:numPr>
        <w:rPr>
          <w:rFonts w:cstheme="minorHAnsi"/>
          <w:sz w:val="24"/>
          <w:szCs w:val="24"/>
        </w:rPr>
      </w:pPr>
      <w:r w:rsidRPr="005679B1">
        <w:rPr>
          <w:rFonts w:cstheme="minorHAnsi"/>
          <w:sz w:val="24"/>
          <w:szCs w:val="24"/>
        </w:rPr>
        <w:t>https://www.lwl.ie/</w:t>
      </w:r>
    </w:p>
    <w:p w14:paraId="013B0D0C" w14:textId="77777777" w:rsidR="005679B1" w:rsidRPr="005679B1" w:rsidRDefault="005679B1" w:rsidP="005679B1">
      <w:pPr>
        <w:pStyle w:val="ListParagraph"/>
        <w:numPr>
          <w:ilvl w:val="0"/>
          <w:numId w:val="1"/>
        </w:numPr>
        <w:rPr>
          <w:rFonts w:cstheme="minorHAnsi"/>
          <w:sz w:val="24"/>
          <w:szCs w:val="24"/>
        </w:rPr>
      </w:pPr>
      <w:r w:rsidRPr="005679B1">
        <w:rPr>
          <w:rFonts w:cstheme="minorHAnsi"/>
          <w:sz w:val="24"/>
          <w:szCs w:val="24"/>
        </w:rPr>
        <w:t>https://www.nirwn.org/</w:t>
      </w:r>
    </w:p>
    <w:p w14:paraId="51702B0C" w14:textId="77777777" w:rsidR="005679B1" w:rsidRPr="005679B1" w:rsidRDefault="005679B1" w:rsidP="005679B1">
      <w:pPr>
        <w:pStyle w:val="ListParagraph"/>
        <w:numPr>
          <w:ilvl w:val="0"/>
          <w:numId w:val="1"/>
        </w:numPr>
        <w:rPr>
          <w:rFonts w:cstheme="minorHAnsi"/>
          <w:sz w:val="24"/>
          <w:szCs w:val="24"/>
        </w:rPr>
      </w:pPr>
      <w:r w:rsidRPr="005679B1">
        <w:rPr>
          <w:rFonts w:cstheme="minorHAnsi"/>
          <w:sz w:val="24"/>
          <w:szCs w:val="24"/>
        </w:rPr>
        <w:t>https://crossborder.ie/</w:t>
      </w:r>
    </w:p>
    <w:p w14:paraId="57305336" w14:textId="77777777" w:rsidR="005679B1" w:rsidRPr="00EE69AF" w:rsidRDefault="005679B1" w:rsidP="00EE69AF">
      <w:pPr>
        <w:rPr>
          <w:rFonts w:cs="Times New Roman"/>
        </w:rPr>
      </w:pPr>
    </w:p>
    <w:p w14:paraId="73F51A7A" w14:textId="77777777" w:rsidR="0008634B" w:rsidRDefault="0008634B" w:rsidP="00B15EB8"/>
    <w:sectPr w:rsidR="0008634B" w:rsidSect="00F26B71">
      <w:pgSz w:w="11906" w:h="16838"/>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661E3"/>
    <w:multiLevelType w:val="hybridMultilevel"/>
    <w:tmpl w:val="B36EF4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BC305A"/>
    <w:multiLevelType w:val="hybridMultilevel"/>
    <w:tmpl w:val="A72846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36147F"/>
    <w:multiLevelType w:val="hybridMultilevel"/>
    <w:tmpl w:val="620E3246"/>
    <w:lvl w:ilvl="0" w:tplc="C4BE5968">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190072A"/>
    <w:multiLevelType w:val="hybridMultilevel"/>
    <w:tmpl w:val="1A20983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F00291"/>
    <w:multiLevelType w:val="hybridMultilevel"/>
    <w:tmpl w:val="24AE685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5BD3239"/>
    <w:multiLevelType w:val="hybridMultilevel"/>
    <w:tmpl w:val="F474D032"/>
    <w:lvl w:ilvl="0" w:tplc="18090011">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1CAB0F07"/>
    <w:multiLevelType w:val="hybridMultilevel"/>
    <w:tmpl w:val="765C10D8"/>
    <w:lvl w:ilvl="0" w:tplc="C4BE5968">
      <w:numFmt w:val="bullet"/>
      <w:lvlText w:val="-"/>
      <w:lvlJc w:val="left"/>
      <w:pPr>
        <w:ind w:left="720" w:hanging="360"/>
      </w:pPr>
      <w:rPr>
        <w:rFonts w:ascii="Calibri" w:eastAsiaTheme="minorHAnsi" w:hAnsi="Calibri" w:cstheme="minorBid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35B2215"/>
    <w:multiLevelType w:val="hybridMultilevel"/>
    <w:tmpl w:val="4ABA4DD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24017C70"/>
    <w:multiLevelType w:val="hybridMultilevel"/>
    <w:tmpl w:val="3C4A58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5502B55"/>
    <w:multiLevelType w:val="hybridMultilevel"/>
    <w:tmpl w:val="2EB64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F43055"/>
    <w:multiLevelType w:val="hybridMultilevel"/>
    <w:tmpl w:val="BFC09F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B5A4C83"/>
    <w:multiLevelType w:val="hybridMultilevel"/>
    <w:tmpl w:val="19F6595A"/>
    <w:lvl w:ilvl="0" w:tplc="E4124CA8">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6133607"/>
    <w:multiLevelType w:val="hybridMultilevel"/>
    <w:tmpl w:val="ED8CC36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37143C83"/>
    <w:multiLevelType w:val="hybridMultilevel"/>
    <w:tmpl w:val="65FAA67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3A6F7F16"/>
    <w:multiLevelType w:val="hybridMultilevel"/>
    <w:tmpl w:val="3B8E458A"/>
    <w:lvl w:ilvl="0" w:tplc="9976B520">
      <w:start w:val="9"/>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ABC7496"/>
    <w:multiLevelType w:val="hybridMultilevel"/>
    <w:tmpl w:val="E924B0B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446A4AB5"/>
    <w:multiLevelType w:val="hybridMultilevel"/>
    <w:tmpl w:val="B36EF4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542146"/>
    <w:multiLevelType w:val="hybridMultilevel"/>
    <w:tmpl w:val="1430C0E8"/>
    <w:lvl w:ilvl="0" w:tplc="02EA3322">
      <w:start w:val="9"/>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5B0767F3"/>
    <w:multiLevelType w:val="hybridMultilevel"/>
    <w:tmpl w:val="315E5096"/>
    <w:lvl w:ilvl="0" w:tplc="C4BE5968">
      <w:numFmt w:val="bullet"/>
      <w:lvlText w:val="-"/>
      <w:lvlJc w:val="left"/>
      <w:pPr>
        <w:ind w:left="720" w:hanging="360"/>
      </w:pPr>
      <w:rPr>
        <w:rFonts w:ascii="Calibri" w:eastAsiaTheme="minorHAnsi" w:hAnsi="Calibri" w:cstheme="minorBidi"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5BBB5ECA"/>
    <w:multiLevelType w:val="hybridMultilevel"/>
    <w:tmpl w:val="5F885D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30C07CE"/>
    <w:multiLevelType w:val="hybridMultilevel"/>
    <w:tmpl w:val="3EEC30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69E67726"/>
    <w:multiLevelType w:val="hybridMultilevel"/>
    <w:tmpl w:val="86B8C70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746D4F8C"/>
    <w:multiLevelType w:val="hybridMultilevel"/>
    <w:tmpl w:val="D3D4EAA6"/>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7960216F"/>
    <w:multiLevelType w:val="hybridMultilevel"/>
    <w:tmpl w:val="B36EF4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3E7AE6"/>
    <w:multiLevelType w:val="hybridMultilevel"/>
    <w:tmpl w:val="4BC8ABA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7FB76246"/>
    <w:multiLevelType w:val="hybridMultilevel"/>
    <w:tmpl w:val="00BA3B0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16cid:durableId="407847460">
    <w:abstractNumId w:val="3"/>
  </w:num>
  <w:num w:numId="2" w16cid:durableId="1589533621">
    <w:abstractNumId w:val="10"/>
  </w:num>
  <w:num w:numId="3" w16cid:durableId="58287233">
    <w:abstractNumId w:val="16"/>
  </w:num>
  <w:num w:numId="4" w16cid:durableId="1716469976">
    <w:abstractNumId w:val="8"/>
  </w:num>
  <w:num w:numId="5" w16cid:durableId="273371495">
    <w:abstractNumId w:val="0"/>
  </w:num>
  <w:num w:numId="6" w16cid:durableId="1612010995">
    <w:abstractNumId w:val="23"/>
  </w:num>
  <w:num w:numId="7" w16cid:durableId="612715700">
    <w:abstractNumId w:val="9"/>
  </w:num>
  <w:num w:numId="8" w16cid:durableId="40255449">
    <w:abstractNumId w:val="1"/>
  </w:num>
  <w:num w:numId="9" w16cid:durableId="90323776">
    <w:abstractNumId w:val="5"/>
  </w:num>
  <w:num w:numId="10" w16cid:durableId="1928926762">
    <w:abstractNumId w:val="7"/>
  </w:num>
  <w:num w:numId="11" w16cid:durableId="49546141">
    <w:abstractNumId w:val="2"/>
  </w:num>
  <w:num w:numId="12" w16cid:durableId="401682163">
    <w:abstractNumId w:val="18"/>
  </w:num>
  <w:num w:numId="13" w16cid:durableId="2019841965">
    <w:abstractNumId w:val="22"/>
  </w:num>
  <w:num w:numId="14" w16cid:durableId="476726675">
    <w:abstractNumId w:val="15"/>
  </w:num>
  <w:num w:numId="15" w16cid:durableId="838733287">
    <w:abstractNumId w:val="13"/>
  </w:num>
  <w:num w:numId="16" w16cid:durableId="531529434">
    <w:abstractNumId w:val="11"/>
  </w:num>
  <w:num w:numId="17" w16cid:durableId="199442687">
    <w:abstractNumId w:val="4"/>
  </w:num>
  <w:num w:numId="18" w16cid:durableId="911935732">
    <w:abstractNumId w:val="24"/>
  </w:num>
  <w:num w:numId="19" w16cid:durableId="499009846">
    <w:abstractNumId w:val="25"/>
  </w:num>
  <w:num w:numId="20" w16cid:durableId="1338919703">
    <w:abstractNumId w:val="19"/>
  </w:num>
  <w:num w:numId="21" w16cid:durableId="995261385">
    <w:abstractNumId w:val="14"/>
  </w:num>
  <w:num w:numId="22" w16cid:durableId="1534919129">
    <w:abstractNumId w:val="20"/>
  </w:num>
  <w:num w:numId="23" w16cid:durableId="100927777">
    <w:abstractNumId w:val="6"/>
  </w:num>
  <w:num w:numId="24" w16cid:durableId="642732073">
    <w:abstractNumId w:val="17"/>
  </w:num>
  <w:num w:numId="25" w16cid:durableId="1834909006">
    <w:abstractNumId w:val="12"/>
  </w:num>
  <w:num w:numId="26" w16cid:durableId="49329758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5EB8"/>
    <w:rsid w:val="000415BD"/>
    <w:rsid w:val="00060AD1"/>
    <w:rsid w:val="0008634B"/>
    <w:rsid w:val="00087BC8"/>
    <w:rsid w:val="00135907"/>
    <w:rsid w:val="001555BD"/>
    <w:rsid w:val="001716A2"/>
    <w:rsid w:val="00184106"/>
    <w:rsid w:val="002034B2"/>
    <w:rsid w:val="002572CE"/>
    <w:rsid w:val="00275DA3"/>
    <w:rsid w:val="002C5621"/>
    <w:rsid w:val="002D79E9"/>
    <w:rsid w:val="00303F93"/>
    <w:rsid w:val="003330BB"/>
    <w:rsid w:val="0033707F"/>
    <w:rsid w:val="0035378E"/>
    <w:rsid w:val="00363CE9"/>
    <w:rsid w:val="003A1310"/>
    <w:rsid w:val="003D5579"/>
    <w:rsid w:val="003E5924"/>
    <w:rsid w:val="00430156"/>
    <w:rsid w:val="0048230B"/>
    <w:rsid w:val="004B54B0"/>
    <w:rsid w:val="004C2FF9"/>
    <w:rsid w:val="005679B1"/>
    <w:rsid w:val="00573A86"/>
    <w:rsid w:val="00627629"/>
    <w:rsid w:val="006577E5"/>
    <w:rsid w:val="00674C04"/>
    <w:rsid w:val="006B736A"/>
    <w:rsid w:val="006D0AF0"/>
    <w:rsid w:val="00703078"/>
    <w:rsid w:val="00705531"/>
    <w:rsid w:val="0073110F"/>
    <w:rsid w:val="007665CF"/>
    <w:rsid w:val="0079498E"/>
    <w:rsid w:val="007E0C19"/>
    <w:rsid w:val="007E50DF"/>
    <w:rsid w:val="007E56D6"/>
    <w:rsid w:val="0081180B"/>
    <w:rsid w:val="00827991"/>
    <w:rsid w:val="00830379"/>
    <w:rsid w:val="008A494B"/>
    <w:rsid w:val="008A6B02"/>
    <w:rsid w:val="008D6634"/>
    <w:rsid w:val="008F029B"/>
    <w:rsid w:val="0093717C"/>
    <w:rsid w:val="0093739D"/>
    <w:rsid w:val="00956300"/>
    <w:rsid w:val="00963743"/>
    <w:rsid w:val="00966614"/>
    <w:rsid w:val="00976DF7"/>
    <w:rsid w:val="00993F44"/>
    <w:rsid w:val="009A1122"/>
    <w:rsid w:val="009A7D03"/>
    <w:rsid w:val="00A060DC"/>
    <w:rsid w:val="00A07415"/>
    <w:rsid w:val="00A375C3"/>
    <w:rsid w:val="00A54D1F"/>
    <w:rsid w:val="00A60C25"/>
    <w:rsid w:val="00A72F71"/>
    <w:rsid w:val="00AD37A7"/>
    <w:rsid w:val="00B0396A"/>
    <w:rsid w:val="00B13A8C"/>
    <w:rsid w:val="00B15EB8"/>
    <w:rsid w:val="00B27769"/>
    <w:rsid w:val="00B57B8A"/>
    <w:rsid w:val="00B666D5"/>
    <w:rsid w:val="00B83520"/>
    <w:rsid w:val="00B85AB5"/>
    <w:rsid w:val="00BB03BF"/>
    <w:rsid w:val="00BE09B8"/>
    <w:rsid w:val="00BF4AE7"/>
    <w:rsid w:val="00C42E1D"/>
    <w:rsid w:val="00C523FD"/>
    <w:rsid w:val="00C70085"/>
    <w:rsid w:val="00CA094C"/>
    <w:rsid w:val="00D24BBF"/>
    <w:rsid w:val="00D42D9E"/>
    <w:rsid w:val="00D50299"/>
    <w:rsid w:val="00D6789B"/>
    <w:rsid w:val="00D76837"/>
    <w:rsid w:val="00D923DF"/>
    <w:rsid w:val="00DE2AB8"/>
    <w:rsid w:val="00DE7122"/>
    <w:rsid w:val="00DF3CFE"/>
    <w:rsid w:val="00DF6C48"/>
    <w:rsid w:val="00E00B50"/>
    <w:rsid w:val="00E1020D"/>
    <w:rsid w:val="00E17586"/>
    <w:rsid w:val="00E41F6E"/>
    <w:rsid w:val="00E52D06"/>
    <w:rsid w:val="00E53FC0"/>
    <w:rsid w:val="00EA6DDE"/>
    <w:rsid w:val="00EB25CF"/>
    <w:rsid w:val="00EB2799"/>
    <w:rsid w:val="00EE69AF"/>
    <w:rsid w:val="00F011EA"/>
    <w:rsid w:val="00F26B71"/>
    <w:rsid w:val="00F370C9"/>
    <w:rsid w:val="00F53182"/>
    <w:rsid w:val="00F61150"/>
    <w:rsid w:val="00F755F5"/>
    <w:rsid w:val="00FB1E8A"/>
    <w:rsid w:val="00FC26C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0AAC9"/>
  <w15:docId w15:val="{4B8FA7BD-F74E-154D-8B2A-340F578AE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717C"/>
    <w:rPr>
      <w:rFonts w:ascii="Times New Roman" w:hAnsi="Times New Roman"/>
    </w:rPr>
  </w:style>
  <w:style w:type="paragraph" w:styleId="Heading1">
    <w:name w:val="heading 1"/>
    <w:basedOn w:val="Normal"/>
    <w:next w:val="Normal"/>
    <w:link w:val="Heading1Char"/>
    <w:uiPriority w:val="9"/>
    <w:qFormat/>
    <w:rsid w:val="00993F4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93F4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93F4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371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B71"/>
    <w:rPr>
      <w:rFonts w:ascii="Tahoma" w:hAnsi="Tahoma" w:cs="Tahoma"/>
      <w:sz w:val="16"/>
      <w:szCs w:val="16"/>
    </w:rPr>
  </w:style>
  <w:style w:type="paragraph" w:styleId="NoSpacing">
    <w:name w:val="No Spacing"/>
    <w:link w:val="NoSpacingChar"/>
    <w:uiPriority w:val="1"/>
    <w:qFormat/>
    <w:rsid w:val="00F26B7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26B71"/>
    <w:rPr>
      <w:rFonts w:eastAsiaTheme="minorEastAsia"/>
      <w:lang w:val="en-US"/>
    </w:rPr>
  </w:style>
  <w:style w:type="paragraph" w:styleId="ListParagraph">
    <w:name w:val="List Paragraph"/>
    <w:basedOn w:val="Normal"/>
    <w:uiPriority w:val="34"/>
    <w:qFormat/>
    <w:rsid w:val="00FC26C6"/>
    <w:pPr>
      <w:spacing w:after="160" w:line="259" w:lineRule="auto"/>
      <w:ind w:left="720"/>
      <w:contextualSpacing/>
    </w:pPr>
    <w:rPr>
      <w:lang w:val="en-GB"/>
    </w:rPr>
  </w:style>
  <w:style w:type="character" w:styleId="Hyperlink">
    <w:name w:val="Hyperlink"/>
    <w:basedOn w:val="DefaultParagraphFont"/>
    <w:uiPriority w:val="99"/>
    <w:unhideWhenUsed/>
    <w:rsid w:val="00F370C9"/>
    <w:rPr>
      <w:color w:val="0000FF"/>
      <w:u w:val="single"/>
    </w:rPr>
  </w:style>
  <w:style w:type="table" w:styleId="LightGrid-Accent4">
    <w:name w:val="Light Grid Accent 4"/>
    <w:basedOn w:val="TableNormal"/>
    <w:uiPriority w:val="62"/>
    <w:rsid w:val="00EB2799"/>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character" w:customStyle="1" w:styleId="Heading1Char">
    <w:name w:val="Heading 1 Char"/>
    <w:basedOn w:val="DefaultParagraphFont"/>
    <w:link w:val="Heading1"/>
    <w:uiPriority w:val="9"/>
    <w:rsid w:val="00993F4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93F4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93F4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93717C"/>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3E5924"/>
    <w:pPr>
      <w:outlineLvl w:val="9"/>
    </w:pPr>
    <w:rPr>
      <w:lang w:val="en-US"/>
    </w:rPr>
  </w:style>
  <w:style w:type="paragraph" w:styleId="TOC1">
    <w:name w:val="toc 1"/>
    <w:basedOn w:val="Normal"/>
    <w:next w:val="Normal"/>
    <w:autoRedefine/>
    <w:uiPriority w:val="39"/>
    <w:unhideWhenUsed/>
    <w:rsid w:val="003E5924"/>
    <w:pPr>
      <w:spacing w:after="100"/>
    </w:pPr>
  </w:style>
  <w:style w:type="paragraph" w:styleId="TOC2">
    <w:name w:val="toc 2"/>
    <w:basedOn w:val="Normal"/>
    <w:next w:val="Normal"/>
    <w:autoRedefine/>
    <w:uiPriority w:val="39"/>
    <w:unhideWhenUsed/>
    <w:rsid w:val="003E5924"/>
    <w:pPr>
      <w:spacing w:after="100"/>
      <w:ind w:left="220"/>
    </w:pPr>
  </w:style>
  <w:style w:type="paragraph" w:styleId="TOC3">
    <w:name w:val="toc 3"/>
    <w:basedOn w:val="Normal"/>
    <w:next w:val="Normal"/>
    <w:autoRedefine/>
    <w:uiPriority w:val="39"/>
    <w:unhideWhenUsed/>
    <w:rsid w:val="003E5924"/>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952884">
      <w:bodyDiv w:val="1"/>
      <w:marLeft w:val="0"/>
      <w:marRight w:val="0"/>
      <w:marTop w:val="0"/>
      <w:marBottom w:val="0"/>
      <w:divBdr>
        <w:top w:val="none" w:sz="0" w:space="0" w:color="auto"/>
        <w:left w:val="none" w:sz="0" w:space="0" w:color="auto"/>
        <w:bottom w:val="none" w:sz="0" w:space="0" w:color="auto"/>
        <w:right w:val="none" w:sz="0" w:space="0" w:color="auto"/>
      </w:divBdr>
    </w:div>
    <w:div w:id="1106462001">
      <w:bodyDiv w:val="1"/>
      <w:marLeft w:val="0"/>
      <w:marRight w:val="0"/>
      <w:marTop w:val="0"/>
      <w:marBottom w:val="0"/>
      <w:divBdr>
        <w:top w:val="none" w:sz="0" w:space="0" w:color="auto"/>
        <w:left w:val="none" w:sz="0" w:space="0" w:color="auto"/>
        <w:bottom w:val="none" w:sz="0" w:space="0" w:color="auto"/>
        <w:right w:val="none" w:sz="0" w:space="0" w:color="auto"/>
      </w:divBdr>
      <w:divsChild>
        <w:div w:id="1281303746">
          <w:marLeft w:val="0"/>
          <w:marRight w:val="0"/>
          <w:marTop w:val="0"/>
          <w:marBottom w:val="0"/>
          <w:divBdr>
            <w:top w:val="single" w:sz="2" w:space="0" w:color="auto"/>
            <w:left w:val="single" w:sz="2" w:space="0" w:color="auto"/>
            <w:bottom w:val="single" w:sz="4" w:space="0" w:color="auto"/>
            <w:right w:val="single" w:sz="2" w:space="0" w:color="auto"/>
          </w:divBdr>
          <w:divsChild>
            <w:div w:id="978220105">
              <w:marLeft w:val="0"/>
              <w:marRight w:val="0"/>
              <w:marTop w:val="100"/>
              <w:marBottom w:val="100"/>
              <w:divBdr>
                <w:top w:val="single" w:sz="2" w:space="0" w:color="D9D9E3"/>
                <w:left w:val="single" w:sz="2" w:space="0" w:color="D9D9E3"/>
                <w:bottom w:val="single" w:sz="2" w:space="0" w:color="D9D9E3"/>
                <w:right w:val="single" w:sz="2" w:space="0" w:color="D9D9E3"/>
              </w:divBdr>
              <w:divsChild>
                <w:div w:id="1649478795">
                  <w:marLeft w:val="0"/>
                  <w:marRight w:val="0"/>
                  <w:marTop w:val="0"/>
                  <w:marBottom w:val="0"/>
                  <w:divBdr>
                    <w:top w:val="single" w:sz="2" w:space="0" w:color="D9D9E3"/>
                    <w:left w:val="single" w:sz="2" w:space="0" w:color="D9D9E3"/>
                    <w:bottom w:val="single" w:sz="2" w:space="0" w:color="D9D9E3"/>
                    <w:right w:val="single" w:sz="2" w:space="0" w:color="D9D9E3"/>
                  </w:divBdr>
                  <w:divsChild>
                    <w:div w:id="319039944">
                      <w:marLeft w:val="0"/>
                      <w:marRight w:val="0"/>
                      <w:marTop w:val="0"/>
                      <w:marBottom w:val="0"/>
                      <w:divBdr>
                        <w:top w:val="single" w:sz="2" w:space="0" w:color="D9D9E3"/>
                        <w:left w:val="single" w:sz="2" w:space="0" w:color="D9D9E3"/>
                        <w:bottom w:val="single" w:sz="2" w:space="0" w:color="D9D9E3"/>
                        <w:right w:val="single" w:sz="2" w:space="0" w:color="D9D9E3"/>
                      </w:divBdr>
                      <w:divsChild>
                        <w:div w:id="1650552120">
                          <w:marLeft w:val="0"/>
                          <w:marRight w:val="0"/>
                          <w:marTop w:val="0"/>
                          <w:marBottom w:val="0"/>
                          <w:divBdr>
                            <w:top w:val="single" w:sz="2" w:space="0" w:color="D9D9E3"/>
                            <w:left w:val="single" w:sz="2" w:space="0" w:color="D9D9E3"/>
                            <w:bottom w:val="single" w:sz="2" w:space="0" w:color="D9D9E3"/>
                            <w:right w:val="single" w:sz="2" w:space="0" w:color="D9D9E3"/>
                          </w:divBdr>
                          <w:divsChild>
                            <w:div w:id="171260908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youtube.com/channel/UCkGqm1Naa7t-dlZcj6RdNlQ" TargetMode="External"/><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1B16CCD1B7640E686851E53B1948045"/>
        <w:category>
          <w:name w:val="General"/>
          <w:gallery w:val="placeholder"/>
        </w:category>
        <w:types>
          <w:type w:val="bbPlcHdr"/>
        </w:types>
        <w:behaviors>
          <w:behavior w:val="content"/>
        </w:behaviors>
        <w:guid w:val="{B1C58A3E-7B54-486D-B64D-544E31B1A729}"/>
      </w:docPartPr>
      <w:docPartBody>
        <w:p w:rsidR="00D76FF1" w:rsidRDefault="00D76FF1" w:rsidP="00D76FF1">
          <w:pPr>
            <w:pStyle w:val="F1B16CCD1B7640E686851E53B1948045"/>
          </w:pPr>
          <w:r>
            <w:rPr>
              <w:sz w:val="40"/>
              <w:szCs w:val="40"/>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76FF1"/>
    <w:rsid w:val="00025282"/>
    <w:rsid w:val="00D76FF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B16CCD1B7640E686851E53B1948045">
    <w:name w:val="F1B16CCD1B7640E686851E53B1948045"/>
    <w:rsid w:val="00D76FF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4515162-5A43-468B-A153-39CC9DE34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7757</Words>
  <Characters>44218</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Evaluation Report</vt:lpstr>
    </vt:vector>
  </TitlesOfParts>
  <Company/>
  <LinksUpToDate>false</LinksUpToDate>
  <CharactersWithSpaces>51872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Evaluation Report</dc:title>
  <dc:subject>Online Workshop</dc:subject>
  <dc:creator>pc</dc:creator>
  <cp:lastModifiedBy>mentor@lwl.ie</cp:lastModifiedBy>
  <cp:revision>2</cp:revision>
  <dcterms:created xsi:type="dcterms:W3CDTF">2023-09-11T09:20:00Z</dcterms:created>
  <dcterms:modified xsi:type="dcterms:W3CDTF">2023-09-11T09:20:00Z</dcterms:modified>
</cp:coreProperties>
</file>